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742" w:rsidRDefault="00910742" w:rsidP="00CD50B8">
      <w:pPr>
        <w:pStyle w:val="berschrift1"/>
        <w:rPr>
          <w:lang w:val="en-US"/>
        </w:rPr>
      </w:pPr>
      <w:bookmarkStart w:id="0" w:name="_Toc489179437"/>
      <w:bookmarkStart w:id="1" w:name="_Toc162417848"/>
      <w:bookmarkStart w:id="2" w:name="_GoBack"/>
      <w:bookmarkEnd w:id="2"/>
      <w:r>
        <w:rPr>
          <w:lang w:val="en-US"/>
        </w:rPr>
        <w:t>Al</w:t>
      </w:r>
      <w:r w:rsidR="00992ACD">
        <w:rPr>
          <w:lang w:val="en-US"/>
        </w:rPr>
        <w:t>arm</w:t>
      </w:r>
      <w:r>
        <w:rPr>
          <w:lang w:val="en-US"/>
        </w:rPr>
        <w:t xml:space="preserve"> System</w:t>
      </w:r>
      <w:bookmarkEnd w:id="0"/>
      <w:bookmarkEnd w:id="1"/>
    </w:p>
    <w:p w:rsidR="00910742" w:rsidRDefault="00992ACD" w:rsidP="00910742">
      <w:pPr>
        <w:ind w:left="1134"/>
        <w:jc w:val="both"/>
        <w:rPr>
          <w:lang w:val="en-US"/>
        </w:rPr>
      </w:pPr>
      <w:r w:rsidRPr="00992ACD">
        <w:rPr>
          <w:lang w:val="en-US"/>
        </w:rPr>
        <w:t xml:space="preserve">Die </w:t>
      </w:r>
      <w:proofErr w:type="spellStart"/>
      <w:r w:rsidRPr="00992ACD">
        <w:rPr>
          <w:lang w:val="en-US"/>
        </w:rPr>
        <w:t>Systeme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verfügen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über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ein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kombiniertes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akustisches</w:t>
      </w:r>
      <w:proofErr w:type="spellEnd"/>
      <w:r w:rsidRPr="00992ACD">
        <w:rPr>
          <w:lang w:val="en-US"/>
        </w:rPr>
        <w:t>/</w:t>
      </w:r>
      <w:proofErr w:type="spellStart"/>
      <w:r w:rsidRPr="00992ACD">
        <w:rPr>
          <w:lang w:val="en-US"/>
        </w:rPr>
        <w:t>visuelles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Warnsystem</w:t>
      </w:r>
      <w:proofErr w:type="spellEnd"/>
      <w:r w:rsidRPr="00992ACD">
        <w:rPr>
          <w:lang w:val="en-US"/>
        </w:rPr>
        <w:t xml:space="preserve">. </w:t>
      </w:r>
      <w:proofErr w:type="spellStart"/>
      <w:r w:rsidRPr="00992ACD">
        <w:rPr>
          <w:lang w:val="en-US"/>
        </w:rPr>
        <w:t>Ein</w:t>
      </w:r>
      <w:proofErr w:type="spellEnd"/>
      <w:r w:rsidRPr="00992ACD">
        <w:rPr>
          <w:lang w:val="en-US"/>
        </w:rPr>
        <w:t xml:space="preserve"> Alarm </w:t>
      </w:r>
      <w:proofErr w:type="spellStart"/>
      <w:r w:rsidRPr="00992ACD">
        <w:rPr>
          <w:lang w:val="en-US"/>
        </w:rPr>
        <w:t>wird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ausgelöst</w:t>
      </w:r>
      <w:proofErr w:type="spellEnd"/>
      <w:r w:rsidRPr="00992ACD">
        <w:rPr>
          <w:lang w:val="en-US"/>
        </w:rPr>
        <w:t xml:space="preserve">, </w:t>
      </w:r>
      <w:proofErr w:type="spellStart"/>
      <w:r w:rsidRPr="00992ACD">
        <w:rPr>
          <w:lang w:val="en-US"/>
        </w:rPr>
        <w:t>wenn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ein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oder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mehrere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abnormale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Zustände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auftreten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oder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wenn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ein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Eingreifen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erforderlich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ist</w:t>
      </w:r>
      <w:proofErr w:type="spellEnd"/>
      <w:r w:rsidRPr="00992ACD">
        <w:rPr>
          <w:lang w:val="en-US"/>
        </w:rPr>
        <w:t xml:space="preserve">. </w:t>
      </w:r>
      <w:proofErr w:type="spellStart"/>
      <w:r w:rsidRPr="00992ACD">
        <w:rPr>
          <w:lang w:val="en-US"/>
        </w:rPr>
        <w:t>Wenn</w:t>
      </w:r>
      <w:proofErr w:type="spellEnd"/>
      <w:r w:rsidRPr="00992ACD">
        <w:rPr>
          <w:lang w:val="en-US"/>
        </w:rPr>
        <w:t xml:space="preserve"> das System </w:t>
      </w:r>
      <w:proofErr w:type="spellStart"/>
      <w:r w:rsidRPr="00992ACD">
        <w:rPr>
          <w:lang w:val="en-US"/>
        </w:rPr>
        <w:t>ordnungsgemäß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funktioniert</w:t>
      </w:r>
      <w:proofErr w:type="spellEnd"/>
      <w:r w:rsidRPr="00992ACD">
        <w:rPr>
          <w:lang w:val="en-US"/>
        </w:rPr>
        <w:t xml:space="preserve">, </w:t>
      </w:r>
      <w:proofErr w:type="spellStart"/>
      <w:r w:rsidRPr="00992ACD">
        <w:rPr>
          <w:lang w:val="en-US"/>
        </w:rPr>
        <w:t>gibt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es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keinen</w:t>
      </w:r>
      <w:proofErr w:type="spellEnd"/>
      <w:r w:rsidRPr="00992ACD">
        <w:rPr>
          <w:lang w:val="en-US"/>
        </w:rPr>
        <w:t xml:space="preserve"> Alarm. Die </w:t>
      </w:r>
      <w:proofErr w:type="spellStart"/>
      <w:r w:rsidRPr="00992ACD">
        <w:rPr>
          <w:lang w:val="en-US"/>
        </w:rPr>
        <w:t>verschiedenen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Alarme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unterscheiden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sich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durch</w:t>
      </w:r>
      <w:proofErr w:type="spellEnd"/>
      <w:r w:rsidRPr="00992ACD">
        <w:rPr>
          <w:lang w:val="en-US"/>
        </w:rPr>
        <w:t xml:space="preserve"> die </w:t>
      </w:r>
      <w:proofErr w:type="spellStart"/>
      <w:r w:rsidRPr="00992ACD">
        <w:rPr>
          <w:lang w:val="en-US"/>
        </w:rPr>
        <w:t>Dauer</w:t>
      </w:r>
      <w:proofErr w:type="spellEnd"/>
      <w:r w:rsidRPr="00992ACD">
        <w:rPr>
          <w:lang w:val="en-US"/>
        </w:rPr>
        <w:t xml:space="preserve"> des </w:t>
      </w:r>
      <w:proofErr w:type="spellStart"/>
      <w:r w:rsidRPr="00992ACD">
        <w:rPr>
          <w:lang w:val="en-US"/>
        </w:rPr>
        <w:t>Alarmsignals</w:t>
      </w:r>
      <w:proofErr w:type="spellEnd"/>
      <w:r w:rsidRPr="00992ACD">
        <w:rPr>
          <w:lang w:val="en-US"/>
        </w:rPr>
        <w:t xml:space="preserve"> und die Pause </w:t>
      </w:r>
      <w:proofErr w:type="spellStart"/>
      <w:r w:rsidRPr="00992ACD">
        <w:rPr>
          <w:lang w:val="en-US"/>
        </w:rPr>
        <w:t>zwischen</w:t>
      </w:r>
      <w:proofErr w:type="spellEnd"/>
      <w:r w:rsidRPr="00992ACD">
        <w:rPr>
          <w:lang w:val="en-US"/>
        </w:rPr>
        <w:t xml:space="preserve"> den </w:t>
      </w:r>
      <w:proofErr w:type="spellStart"/>
      <w:r w:rsidRPr="00992ACD">
        <w:rPr>
          <w:lang w:val="en-US"/>
        </w:rPr>
        <w:t>Signalen</w:t>
      </w:r>
      <w:proofErr w:type="spellEnd"/>
      <w:r w:rsidRPr="00992ACD">
        <w:rPr>
          <w:lang w:val="en-US"/>
        </w:rPr>
        <w:t>.</w:t>
      </w:r>
    </w:p>
    <w:p w:rsidR="00910742" w:rsidRDefault="00910742" w:rsidP="00910742">
      <w:pPr>
        <w:pStyle w:val="berschrift2"/>
        <w:rPr>
          <w:lang w:val="en-US"/>
        </w:rPr>
      </w:pPr>
      <w:r>
        <w:rPr>
          <w:lang w:val="en-US"/>
        </w:rPr>
        <w:t xml:space="preserve">STC </w:t>
      </w:r>
      <w:r w:rsidR="00992ACD">
        <w:rPr>
          <w:lang w:val="en-US"/>
        </w:rPr>
        <w:t>Alarm</w:t>
      </w:r>
    </w:p>
    <w:p w:rsidR="00910742" w:rsidRDefault="00992ACD" w:rsidP="00992ACD">
      <w:pPr>
        <w:ind w:left="1134"/>
        <w:jc w:val="both"/>
        <w:rPr>
          <w:lang w:val="en-US"/>
        </w:rPr>
      </w:pPr>
      <w:r w:rsidRPr="00992ACD">
        <w:rPr>
          <w:lang w:val="en-US"/>
        </w:rPr>
        <w:t xml:space="preserve">Der </w:t>
      </w:r>
      <w:proofErr w:type="spellStart"/>
      <w:r w:rsidRPr="00992ACD">
        <w:rPr>
          <w:lang w:val="en-US"/>
        </w:rPr>
        <w:t>Speicherbereich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lässt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keinen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manuellen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Zugriff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zu</w:t>
      </w:r>
      <w:proofErr w:type="spellEnd"/>
      <w:r w:rsidRPr="00992ACD">
        <w:rPr>
          <w:lang w:val="en-US"/>
        </w:rPr>
        <w:t xml:space="preserve">, </w:t>
      </w:r>
      <w:proofErr w:type="spellStart"/>
      <w:r w:rsidRPr="00992ACD">
        <w:rPr>
          <w:lang w:val="en-US"/>
        </w:rPr>
        <w:t>daher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sind</w:t>
      </w:r>
      <w:proofErr w:type="spellEnd"/>
      <w:r w:rsidRPr="00992ACD">
        <w:rPr>
          <w:lang w:val="en-US"/>
        </w:rPr>
        <w:t xml:space="preserve"> die </w:t>
      </w:r>
      <w:proofErr w:type="spellStart"/>
      <w:r w:rsidRPr="00992ACD">
        <w:rPr>
          <w:lang w:val="en-US"/>
        </w:rPr>
        <w:t>folgenden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Ausschreibungen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definiert</w:t>
      </w:r>
      <w:proofErr w:type="spellEnd"/>
      <w:r w:rsidRPr="00992ACD">
        <w:rPr>
          <w:lang w:val="en-US"/>
        </w:rPr>
        <w:t>:</w:t>
      </w:r>
    </w:p>
    <w:p w:rsidR="00992ACD" w:rsidRDefault="00992ACD" w:rsidP="00992ACD">
      <w:pPr>
        <w:ind w:left="1134"/>
        <w:jc w:val="both"/>
        <w:rPr>
          <w:lang w:val="en-US"/>
        </w:rPr>
      </w:pP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5"/>
        <w:gridCol w:w="2368"/>
        <w:gridCol w:w="3963"/>
      </w:tblGrid>
      <w:tr w:rsidR="00910742" w:rsidTr="00D35D6B">
        <w:tc>
          <w:tcPr>
            <w:tcW w:w="1630" w:type="dxa"/>
          </w:tcPr>
          <w:p w:rsidR="00910742" w:rsidRDefault="00910742" w:rsidP="00D35D6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Signal / Pause</w:t>
            </w:r>
          </w:p>
          <w:p w:rsidR="00910742" w:rsidRDefault="00910742" w:rsidP="00D35D6B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(time in seconds)</w:t>
            </w:r>
          </w:p>
        </w:tc>
        <w:tc>
          <w:tcPr>
            <w:tcW w:w="2409" w:type="dxa"/>
          </w:tcPr>
          <w:p w:rsidR="00910742" w:rsidRDefault="00992ACD" w:rsidP="00D35D6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Alarm</w:t>
            </w:r>
          </w:p>
        </w:tc>
        <w:tc>
          <w:tcPr>
            <w:tcW w:w="4037" w:type="dxa"/>
          </w:tcPr>
          <w:p w:rsidR="00910742" w:rsidRDefault="00992ACD" w:rsidP="00D35D6B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Kommentar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Aktion</w:t>
            </w:r>
            <w:proofErr w:type="spellEnd"/>
          </w:p>
        </w:tc>
      </w:tr>
      <w:tr w:rsidR="00910742" w:rsidTr="00992ACD">
        <w:trPr>
          <w:trHeight w:val="372"/>
        </w:trPr>
        <w:tc>
          <w:tcPr>
            <w:tcW w:w="1630" w:type="dxa"/>
          </w:tcPr>
          <w:p w:rsidR="00910742" w:rsidRDefault="00910742" w:rsidP="00D35D6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0.1 / 2.4</w:t>
            </w:r>
          </w:p>
        </w:tc>
        <w:tc>
          <w:tcPr>
            <w:tcW w:w="2409" w:type="dxa"/>
          </w:tcPr>
          <w:p w:rsidR="00910742" w:rsidRDefault="00992ACD" w:rsidP="00D35D6B">
            <w:pPr>
              <w:pStyle w:val="Kopfzeile"/>
              <w:tabs>
                <w:tab w:val="clear" w:pos="4536"/>
                <w:tab w:val="clear" w:pos="9072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Keine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Initialisierung</w:t>
            </w:r>
            <w:proofErr w:type="spellEnd"/>
          </w:p>
        </w:tc>
        <w:tc>
          <w:tcPr>
            <w:tcW w:w="4037" w:type="dxa"/>
          </w:tcPr>
          <w:p w:rsidR="00910742" w:rsidRDefault="00992ACD" w:rsidP="00D35D6B">
            <w:pPr>
              <w:pStyle w:val="Kopfzeile"/>
              <w:tabs>
                <w:tab w:val="clear" w:pos="4536"/>
                <w:tab w:val="clear" w:pos="9072"/>
              </w:tabs>
              <w:rPr>
                <w:lang w:val="en-US"/>
              </w:rPr>
            </w:pPr>
            <w:proofErr w:type="spellStart"/>
            <w:r w:rsidRPr="00992ACD">
              <w:rPr>
                <w:lang w:val="en-US"/>
              </w:rPr>
              <w:t>StoreX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nicht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initialisiert</w:t>
            </w:r>
            <w:proofErr w:type="spellEnd"/>
            <w:r w:rsidRPr="00992ACD">
              <w:rPr>
                <w:lang w:val="en-US"/>
              </w:rPr>
              <w:t xml:space="preserve">. </w:t>
            </w:r>
            <w:proofErr w:type="spellStart"/>
            <w:r w:rsidRPr="00992ACD">
              <w:rPr>
                <w:lang w:val="en-US"/>
              </w:rPr>
              <w:t>Drücken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Sie</w:t>
            </w:r>
            <w:proofErr w:type="spellEnd"/>
            <w:r w:rsidRPr="00992ACD">
              <w:rPr>
                <w:lang w:val="en-US"/>
              </w:rPr>
              <w:t xml:space="preserve"> den </w:t>
            </w:r>
            <w:proofErr w:type="spellStart"/>
            <w:r w:rsidRPr="00992ACD">
              <w:rPr>
                <w:lang w:val="en-US"/>
              </w:rPr>
              <w:t>Multifunktionsschalter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zur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Initialisierung</w:t>
            </w:r>
            <w:proofErr w:type="spellEnd"/>
            <w:r w:rsidRPr="00992ACD">
              <w:rPr>
                <w:lang w:val="en-US"/>
              </w:rPr>
              <w:t>.</w:t>
            </w:r>
          </w:p>
        </w:tc>
      </w:tr>
    </w:tbl>
    <w:p w:rsidR="00910742" w:rsidRDefault="00910742" w:rsidP="00910742">
      <w:pPr>
        <w:ind w:left="1134"/>
        <w:jc w:val="both"/>
        <w:rPr>
          <w:lang w:val="en-US"/>
        </w:rPr>
      </w:pPr>
    </w:p>
    <w:p w:rsidR="00910742" w:rsidRDefault="00910742" w:rsidP="00910742">
      <w:pPr>
        <w:pStyle w:val="berschrift2"/>
        <w:rPr>
          <w:lang w:val="en-US"/>
        </w:rPr>
      </w:pPr>
      <w:r>
        <w:rPr>
          <w:lang w:val="en-US"/>
        </w:rPr>
        <w:t xml:space="preserve">Interface </w:t>
      </w:r>
      <w:r w:rsidR="00992ACD">
        <w:rPr>
          <w:lang w:val="en-US"/>
        </w:rPr>
        <w:t>Alarm</w:t>
      </w:r>
    </w:p>
    <w:p w:rsidR="00910742" w:rsidRDefault="00992ACD" w:rsidP="00910742">
      <w:pPr>
        <w:ind w:left="1134"/>
        <w:jc w:val="both"/>
        <w:rPr>
          <w:lang w:val="en-US"/>
        </w:rPr>
      </w:pPr>
      <w:r w:rsidRPr="00992ACD">
        <w:rPr>
          <w:lang w:val="en-US"/>
        </w:rPr>
        <w:t xml:space="preserve">Die </w:t>
      </w:r>
      <w:proofErr w:type="spellStart"/>
      <w:r w:rsidRPr="00992ACD">
        <w:rPr>
          <w:lang w:val="en-US"/>
        </w:rPr>
        <w:t>Schnittstelleneinheit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ermöglicht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einen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manuellen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Zugriff</w:t>
      </w:r>
      <w:proofErr w:type="spellEnd"/>
      <w:r w:rsidRPr="00992ACD">
        <w:rPr>
          <w:lang w:val="en-US"/>
        </w:rPr>
        <w:t xml:space="preserve">. </w:t>
      </w:r>
      <w:proofErr w:type="spellStart"/>
      <w:r w:rsidRPr="00992ACD">
        <w:rPr>
          <w:lang w:val="en-US"/>
        </w:rPr>
        <w:t>Daher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werden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zusätzliche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Warnmeldungen</w:t>
      </w:r>
      <w:proofErr w:type="spellEnd"/>
      <w:r w:rsidRPr="00992ACD">
        <w:rPr>
          <w:lang w:val="en-US"/>
        </w:rPr>
        <w:t xml:space="preserve"> </w:t>
      </w:r>
      <w:proofErr w:type="spellStart"/>
      <w:r w:rsidRPr="00992ACD">
        <w:rPr>
          <w:lang w:val="en-US"/>
        </w:rPr>
        <w:t>definiert</w:t>
      </w:r>
      <w:proofErr w:type="spellEnd"/>
      <w:r w:rsidR="00910742">
        <w:rPr>
          <w:lang w:val="en-US"/>
        </w:rPr>
        <w:t>:</w:t>
      </w:r>
    </w:p>
    <w:p w:rsidR="00910742" w:rsidRDefault="00910742" w:rsidP="00910742">
      <w:pPr>
        <w:rPr>
          <w:lang w:val="en-US"/>
        </w:rPr>
      </w:pP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1"/>
        <w:gridCol w:w="2379"/>
        <w:gridCol w:w="3956"/>
      </w:tblGrid>
      <w:tr w:rsidR="00910742" w:rsidTr="00D35D6B">
        <w:tc>
          <w:tcPr>
            <w:tcW w:w="1630" w:type="dxa"/>
          </w:tcPr>
          <w:p w:rsidR="00910742" w:rsidRDefault="00910742" w:rsidP="00D35D6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Signal / Pause</w:t>
            </w:r>
          </w:p>
          <w:p w:rsidR="00910742" w:rsidRDefault="00910742" w:rsidP="00D35D6B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(time in seconds)</w:t>
            </w:r>
          </w:p>
        </w:tc>
        <w:tc>
          <w:tcPr>
            <w:tcW w:w="2409" w:type="dxa"/>
          </w:tcPr>
          <w:p w:rsidR="00910742" w:rsidRDefault="00992ACD" w:rsidP="00D35D6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Alarm</w:t>
            </w:r>
          </w:p>
        </w:tc>
        <w:tc>
          <w:tcPr>
            <w:tcW w:w="4037" w:type="dxa"/>
          </w:tcPr>
          <w:p w:rsidR="00910742" w:rsidRDefault="00992ACD" w:rsidP="00D35D6B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Kommentar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Aktion</w:t>
            </w:r>
            <w:proofErr w:type="spellEnd"/>
          </w:p>
        </w:tc>
      </w:tr>
      <w:tr w:rsidR="00910742" w:rsidTr="00D35D6B">
        <w:tc>
          <w:tcPr>
            <w:tcW w:w="1630" w:type="dxa"/>
          </w:tcPr>
          <w:p w:rsidR="00910742" w:rsidRDefault="00910742" w:rsidP="00D35D6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0.1 / 2.4</w:t>
            </w:r>
          </w:p>
        </w:tc>
        <w:tc>
          <w:tcPr>
            <w:tcW w:w="2409" w:type="dxa"/>
          </w:tcPr>
          <w:p w:rsidR="00910742" w:rsidRDefault="00992ACD" w:rsidP="00D35D6B">
            <w:pPr>
              <w:pStyle w:val="Kopfzeile"/>
              <w:tabs>
                <w:tab w:val="clear" w:pos="4536"/>
                <w:tab w:val="clear" w:pos="9072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Keine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Initialisierung</w:t>
            </w:r>
            <w:proofErr w:type="spellEnd"/>
          </w:p>
        </w:tc>
        <w:tc>
          <w:tcPr>
            <w:tcW w:w="4037" w:type="dxa"/>
          </w:tcPr>
          <w:p w:rsidR="00910742" w:rsidRDefault="00992ACD" w:rsidP="00D35D6B">
            <w:pPr>
              <w:pStyle w:val="Kopfzeile"/>
              <w:tabs>
                <w:tab w:val="clear" w:pos="4536"/>
                <w:tab w:val="clear" w:pos="9072"/>
              </w:tabs>
              <w:rPr>
                <w:lang w:val="en-US"/>
              </w:rPr>
            </w:pPr>
            <w:proofErr w:type="spellStart"/>
            <w:r w:rsidRPr="00992ACD">
              <w:rPr>
                <w:lang w:val="en-US"/>
              </w:rPr>
              <w:t>StoreX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nicht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initialisiert</w:t>
            </w:r>
            <w:proofErr w:type="spellEnd"/>
            <w:r w:rsidRPr="00992ACD">
              <w:rPr>
                <w:lang w:val="en-US"/>
              </w:rPr>
              <w:t xml:space="preserve">. </w:t>
            </w:r>
            <w:proofErr w:type="spellStart"/>
            <w:r w:rsidRPr="00992ACD">
              <w:rPr>
                <w:lang w:val="en-US"/>
              </w:rPr>
              <w:t>Multifunktionsschalter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zur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Initialisierung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drücken</w:t>
            </w:r>
            <w:proofErr w:type="spellEnd"/>
            <w:r w:rsidRPr="00992ACD">
              <w:rPr>
                <w:lang w:val="en-US"/>
              </w:rPr>
              <w:t>.</w:t>
            </w:r>
            <w:r w:rsidR="00910742">
              <w:rPr>
                <w:lang w:val="en-US"/>
              </w:rPr>
              <w:t>.</w:t>
            </w:r>
          </w:p>
        </w:tc>
      </w:tr>
      <w:tr w:rsidR="00910742" w:rsidTr="00D35D6B">
        <w:tc>
          <w:tcPr>
            <w:tcW w:w="1630" w:type="dxa"/>
          </w:tcPr>
          <w:p w:rsidR="00910742" w:rsidRDefault="00910742" w:rsidP="00D35D6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0.1 / 0.3</w:t>
            </w:r>
          </w:p>
        </w:tc>
        <w:tc>
          <w:tcPr>
            <w:tcW w:w="2409" w:type="dxa"/>
          </w:tcPr>
          <w:p w:rsidR="00910742" w:rsidRDefault="00910742" w:rsidP="00D35D6B">
            <w:pPr>
              <w:rPr>
                <w:lang w:val="en-US"/>
              </w:rPr>
            </w:pPr>
            <w:r>
              <w:rPr>
                <w:lang w:val="en-US"/>
              </w:rPr>
              <w:t>Gate Timeout</w:t>
            </w:r>
          </w:p>
        </w:tc>
        <w:tc>
          <w:tcPr>
            <w:tcW w:w="4037" w:type="dxa"/>
          </w:tcPr>
          <w:p w:rsidR="00910742" w:rsidRDefault="00992ACD" w:rsidP="00D35D6B">
            <w:pPr>
              <w:rPr>
                <w:lang w:val="en-US"/>
              </w:rPr>
            </w:pPr>
            <w:r w:rsidRPr="00992ACD">
              <w:rPr>
                <w:lang w:val="en-US"/>
              </w:rPr>
              <w:t xml:space="preserve">Position der </w:t>
            </w:r>
            <w:proofErr w:type="spellStart"/>
            <w:r w:rsidRPr="00992ACD">
              <w:rPr>
                <w:lang w:val="en-US"/>
              </w:rPr>
              <w:t>Handhabung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prüfen</w:t>
            </w:r>
            <w:proofErr w:type="spellEnd"/>
            <w:r w:rsidRPr="00992ACD">
              <w:rPr>
                <w:lang w:val="en-US"/>
              </w:rPr>
              <w:t xml:space="preserve">. </w:t>
            </w:r>
            <w:proofErr w:type="spellStart"/>
            <w:r w:rsidRPr="00992ACD">
              <w:rPr>
                <w:lang w:val="en-US"/>
              </w:rPr>
              <w:t>Drücken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Sie</w:t>
            </w:r>
            <w:proofErr w:type="spellEnd"/>
            <w:r w:rsidRPr="00992ACD">
              <w:rPr>
                <w:lang w:val="en-US"/>
              </w:rPr>
              <w:t xml:space="preserve"> den </w:t>
            </w:r>
            <w:proofErr w:type="spellStart"/>
            <w:r w:rsidRPr="00992ACD">
              <w:rPr>
                <w:lang w:val="en-US"/>
              </w:rPr>
              <w:t>Multifunktionsschalter</w:t>
            </w:r>
            <w:proofErr w:type="spellEnd"/>
            <w:r w:rsidRPr="00992ACD">
              <w:rPr>
                <w:lang w:val="en-US"/>
              </w:rPr>
              <w:t xml:space="preserve">, um das Tor </w:t>
            </w:r>
            <w:proofErr w:type="spellStart"/>
            <w:r w:rsidRPr="00992ACD">
              <w:rPr>
                <w:lang w:val="en-US"/>
              </w:rPr>
              <w:t>zu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schließen</w:t>
            </w:r>
            <w:proofErr w:type="spellEnd"/>
            <w:r w:rsidRPr="00992ACD">
              <w:rPr>
                <w:lang w:val="en-US"/>
              </w:rPr>
              <w:t>.</w:t>
            </w:r>
          </w:p>
        </w:tc>
      </w:tr>
      <w:tr w:rsidR="00910742" w:rsidTr="00D35D6B">
        <w:tc>
          <w:tcPr>
            <w:tcW w:w="1630" w:type="dxa"/>
          </w:tcPr>
          <w:p w:rsidR="00910742" w:rsidRDefault="00910742" w:rsidP="00D35D6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0.2 / 0.4</w:t>
            </w:r>
          </w:p>
        </w:tc>
        <w:tc>
          <w:tcPr>
            <w:tcW w:w="2409" w:type="dxa"/>
          </w:tcPr>
          <w:p w:rsidR="00910742" w:rsidRDefault="00992ACD" w:rsidP="00D35D6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Glas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Tür</w:t>
            </w:r>
            <w:proofErr w:type="spellEnd"/>
            <w:r w:rsidR="00910742">
              <w:rPr>
                <w:lang w:val="en-US"/>
              </w:rPr>
              <w:t xml:space="preserve"> Timeout</w:t>
            </w:r>
          </w:p>
        </w:tc>
        <w:tc>
          <w:tcPr>
            <w:tcW w:w="4037" w:type="dxa"/>
          </w:tcPr>
          <w:p w:rsidR="00910742" w:rsidRDefault="00992ACD" w:rsidP="00D35D6B">
            <w:pPr>
              <w:rPr>
                <w:lang w:val="en-US"/>
              </w:rPr>
            </w:pPr>
            <w:proofErr w:type="spellStart"/>
            <w:r w:rsidRPr="00992ACD">
              <w:rPr>
                <w:lang w:val="en-US"/>
              </w:rPr>
              <w:t>Schließen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Sie</w:t>
            </w:r>
            <w:proofErr w:type="spellEnd"/>
            <w:r w:rsidRPr="00992ACD">
              <w:rPr>
                <w:lang w:val="en-US"/>
              </w:rPr>
              <w:t xml:space="preserve"> die </w:t>
            </w:r>
            <w:proofErr w:type="spellStart"/>
            <w:r w:rsidRPr="00992ACD">
              <w:rPr>
                <w:lang w:val="en-US"/>
              </w:rPr>
              <w:t>Glastür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oder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drücken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Sie</w:t>
            </w:r>
            <w:proofErr w:type="spellEnd"/>
            <w:r w:rsidRPr="00992ACD">
              <w:rPr>
                <w:lang w:val="en-US"/>
              </w:rPr>
              <w:t xml:space="preserve"> den </w:t>
            </w:r>
            <w:proofErr w:type="spellStart"/>
            <w:r w:rsidRPr="00992ACD">
              <w:rPr>
                <w:lang w:val="en-US"/>
              </w:rPr>
              <w:t>Multifunktionsschalter</w:t>
            </w:r>
            <w:proofErr w:type="spellEnd"/>
            <w:r w:rsidRPr="00992ACD">
              <w:rPr>
                <w:lang w:val="en-US"/>
              </w:rPr>
              <w:t xml:space="preserve">, um den </w:t>
            </w:r>
            <w:proofErr w:type="spellStart"/>
            <w:r w:rsidRPr="00992ACD">
              <w:rPr>
                <w:lang w:val="en-US"/>
              </w:rPr>
              <w:t>Alarmstatus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zu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löschen</w:t>
            </w:r>
            <w:proofErr w:type="spellEnd"/>
            <w:r w:rsidRPr="00992ACD">
              <w:rPr>
                <w:lang w:val="en-US"/>
              </w:rPr>
              <w:t>.</w:t>
            </w:r>
          </w:p>
        </w:tc>
      </w:tr>
      <w:tr w:rsidR="00910742" w:rsidTr="00D35D6B">
        <w:tc>
          <w:tcPr>
            <w:tcW w:w="1630" w:type="dxa"/>
          </w:tcPr>
          <w:p w:rsidR="00910742" w:rsidRDefault="00910742" w:rsidP="00D35D6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0.5 / 0.5</w:t>
            </w:r>
          </w:p>
        </w:tc>
        <w:tc>
          <w:tcPr>
            <w:tcW w:w="2409" w:type="dxa"/>
          </w:tcPr>
          <w:p w:rsidR="00910742" w:rsidRDefault="00992ACD" w:rsidP="00D35D6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Zugangskollision</w:t>
            </w:r>
            <w:proofErr w:type="spellEnd"/>
          </w:p>
        </w:tc>
        <w:tc>
          <w:tcPr>
            <w:tcW w:w="4037" w:type="dxa"/>
          </w:tcPr>
          <w:p w:rsidR="00910742" w:rsidRDefault="00992ACD" w:rsidP="00D35D6B">
            <w:pPr>
              <w:rPr>
                <w:lang w:val="en-US"/>
              </w:rPr>
            </w:pPr>
            <w:proofErr w:type="spellStart"/>
            <w:r w:rsidRPr="00992ACD">
              <w:rPr>
                <w:lang w:val="en-US"/>
              </w:rPr>
              <w:t>Tritt</w:t>
            </w:r>
            <w:proofErr w:type="spellEnd"/>
            <w:r w:rsidRPr="00992ACD">
              <w:rPr>
                <w:lang w:val="en-US"/>
              </w:rPr>
              <w:t xml:space="preserve"> auf, </w:t>
            </w:r>
            <w:proofErr w:type="spellStart"/>
            <w:r w:rsidRPr="00992ACD">
              <w:rPr>
                <w:lang w:val="en-US"/>
              </w:rPr>
              <w:t>wenn</w:t>
            </w:r>
            <w:proofErr w:type="spellEnd"/>
            <w:r w:rsidRPr="00992ACD">
              <w:rPr>
                <w:lang w:val="en-US"/>
              </w:rPr>
              <w:t xml:space="preserve"> die </w:t>
            </w:r>
            <w:proofErr w:type="spellStart"/>
            <w:r w:rsidRPr="00992ACD">
              <w:rPr>
                <w:lang w:val="en-US"/>
              </w:rPr>
              <w:t>Glastür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geöffnet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wird</w:t>
            </w:r>
            <w:proofErr w:type="spellEnd"/>
            <w:r w:rsidRPr="00992ACD">
              <w:rPr>
                <w:lang w:val="en-US"/>
              </w:rPr>
              <w:t xml:space="preserve"> und die </w:t>
            </w:r>
            <w:proofErr w:type="spellStart"/>
            <w:r w:rsidRPr="00992ACD">
              <w:rPr>
                <w:lang w:val="en-US"/>
              </w:rPr>
              <w:t>Schaufel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herausgezogen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wird</w:t>
            </w:r>
            <w:proofErr w:type="spellEnd"/>
            <w:r w:rsidRPr="00992ACD">
              <w:rPr>
                <w:lang w:val="en-US"/>
              </w:rPr>
              <w:t xml:space="preserve">. </w:t>
            </w:r>
            <w:proofErr w:type="spellStart"/>
            <w:r w:rsidRPr="00992ACD">
              <w:rPr>
                <w:lang w:val="en-US"/>
              </w:rPr>
              <w:t>Dieser</w:t>
            </w:r>
            <w:proofErr w:type="spellEnd"/>
            <w:r w:rsidRPr="00992ACD">
              <w:rPr>
                <w:lang w:val="en-US"/>
              </w:rPr>
              <w:t xml:space="preserve"> Alarm </w:t>
            </w:r>
            <w:proofErr w:type="spellStart"/>
            <w:r w:rsidRPr="00992ACD">
              <w:rPr>
                <w:lang w:val="en-US"/>
              </w:rPr>
              <w:t>zeigt</w:t>
            </w:r>
            <w:proofErr w:type="spellEnd"/>
            <w:r w:rsidRPr="00992ACD">
              <w:rPr>
                <w:lang w:val="en-US"/>
              </w:rPr>
              <w:t xml:space="preserve"> an, </w:t>
            </w:r>
            <w:proofErr w:type="spellStart"/>
            <w:r w:rsidRPr="00992ACD">
              <w:rPr>
                <w:lang w:val="en-US"/>
              </w:rPr>
              <w:t>dass</w:t>
            </w:r>
            <w:proofErr w:type="spellEnd"/>
            <w:r w:rsidRPr="00992ACD">
              <w:rPr>
                <w:lang w:val="en-US"/>
              </w:rPr>
              <w:t xml:space="preserve"> die </w:t>
            </w:r>
            <w:proofErr w:type="spellStart"/>
            <w:r w:rsidRPr="00992ACD">
              <w:rPr>
                <w:lang w:val="en-US"/>
              </w:rPr>
              <w:t>Gefahr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einer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Beschädigung</w:t>
            </w:r>
            <w:proofErr w:type="spellEnd"/>
            <w:r w:rsidRPr="00992ACD">
              <w:rPr>
                <w:lang w:val="en-US"/>
              </w:rPr>
              <w:t xml:space="preserve"> des Handlers </w:t>
            </w:r>
            <w:proofErr w:type="spellStart"/>
            <w:r w:rsidRPr="00992ACD">
              <w:rPr>
                <w:lang w:val="en-US"/>
              </w:rPr>
              <w:t>hoch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ist</w:t>
            </w:r>
            <w:proofErr w:type="spellEnd"/>
            <w:r w:rsidRPr="00992ACD">
              <w:rPr>
                <w:lang w:val="en-US"/>
              </w:rPr>
              <w:t xml:space="preserve">. </w:t>
            </w:r>
            <w:proofErr w:type="spellStart"/>
            <w:r w:rsidRPr="00992ACD">
              <w:rPr>
                <w:lang w:val="en-US"/>
              </w:rPr>
              <w:t>Drehen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Sie</w:t>
            </w:r>
            <w:proofErr w:type="spellEnd"/>
            <w:r w:rsidRPr="00992ACD">
              <w:rPr>
                <w:lang w:val="en-US"/>
              </w:rPr>
              <w:t xml:space="preserve"> das </w:t>
            </w:r>
            <w:proofErr w:type="spellStart"/>
            <w:r w:rsidRPr="00992ACD">
              <w:rPr>
                <w:lang w:val="en-US"/>
              </w:rPr>
              <w:t>Karussell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nicht</w:t>
            </w:r>
            <w:proofErr w:type="spellEnd"/>
            <w:r w:rsidRPr="00992ACD">
              <w:rPr>
                <w:lang w:val="en-US"/>
              </w:rPr>
              <w:t xml:space="preserve">. </w:t>
            </w:r>
            <w:proofErr w:type="spellStart"/>
            <w:r w:rsidRPr="00992ACD">
              <w:rPr>
                <w:lang w:val="en-US"/>
              </w:rPr>
              <w:t>Überprüfen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Sie</w:t>
            </w:r>
            <w:proofErr w:type="spellEnd"/>
            <w:r w:rsidRPr="00992ACD">
              <w:rPr>
                <w:lang w:val="en-US"/>
              </w:rPr>
              <w:t xml:space="preserve"> die Position der </w:t>
            </w:r>
            <w:proofErr w:type="spellStart"/>
            <w:r w:rsidRPr="00992ACD">
              <w:rPr>
                <w:lang w:val="en-US"/>
              </w:rPr>
              <w:t>Schaufel</w:t>
            </w:r>
            <w:proofErr w:type="spellEnd"/>
            <w:r w:rsidRPr="00992ACD">
              <w:rPr>
                <w:lang w:val="en-US"/>
              </w:rPr>
              <w:t xml:space="preserve">, bevor </w:t>
            </w:r>
            <w:proofErr w:type="spellStart"/>
            <w:r w:rsidRPr="00992ACD">
              <w:rPr>
                <w:lang w:val="en-US"/>
              </w:rPr>
              <w:t>Sie</w:t>
            </w:r>
            <w:proofErr w:type="spellEnd"/>
            <w:r w:rsidRPr="00992ACD">
              <w:rPr>
                <w:lang w:val="en-US"/>
              </w:rPr>
              <w:t xml:space="preserve"> die </w:t>
            </w:r>
            <w:proofErr w:type="spellStart"/>
            <w:r w:rsidRPr="00992ACD">
              <w:rPr>
                <w:lang w:val="en-US"/>
              </w:rPr>
              <w:t>Kassetten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bewegen</w:t>
            </w:r>
            <w:proofErr w:type="spellEnd"/>
            <w:r w:rsidRPr="00992ACD">
              <w:rPr>
                <w:lang w:val="en-US"/>
              </w:rPr>
              <w:t xml:space="preserve">. </w:t>
            </w:r>
            <w:proofErr w:type="spellStart"/>
            <w:r w:rsidRPr="00992ACD">
              <w:rPr>
                <w:lang w:val="en-US"/>
              </w:rPr>
              <w:t>Äußerste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Vorsicht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walten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lassen</w:t>
            </w:r>
            <w:proofErr w:type="spellEnd"/>
            <w:r w:rsidRPr="00992ACD">
              <w:rPr>
                <w:lang w:val="en-US"/>
              </w:rPr>
              <w:t xml:space="preserve">, da die </w:t>
            </w:r>
            <w:proofErr w:type="spellStart"/>
            <w:r w:rsidRPr="00992ACD">
              <w:rPr>
                <w:lang w:val="en-US"/>
              </w:rPr>
              <w:t>Schaufel</w:t>
            </w:r>
            <w:proofErr w:type="spellEnd"/>
            <w:r w:rsidRPr="00992ACD">
              <w:rPr>
                <w:lang w:val="en-US"/>
              </w:rPr>
              <w:t xml:space="preserve"> in </w:t>
            </w:r>
            <w:proofErr w:type="spellStart"/>
            <w:r w:rsidRPr="00992ACD">
              <w:rPr>
                <w:lang w:val="en-US"/>
              </w:rPr>
              <w:t>einer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Kassette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eingeklemmt</w:t>
            </w:r>
            <w:proofErr w:type="spellEnd"/>
            <w:r w:rsidRPr="00992ACD">
              <w:rPr>
                <w:lang w:val="en-US"/>
              </w:rPr>
              <w:t xml:space="preserve"> sein </w:t>
            </w:r>
            <w:proofErr w:type="spellStart"/>
            <w:r w:rsidRPr="00992ACD">
              <w:rPr>
                <w:lang w:val="en-US"/>
              </w:rPr>
              <w:t>kann</w:t>
            </w:r>
            <w:proofErr w:type="spellEnd"/>
            <w:r w:rsidRPr="00992ACD">
              <w:rPr>
                <w:lang w:val="en-US"/>
              </w:rPr>
              <w:t>.</w:t>
            </w:r>
          </w:p>
        </w:tc>
      </w:tr>
      <w:tr w:rsidR="00910742" w:rsidTr="00D35D6B">
        <w:tc>
          <w:tcPr>
            <w:tcW w:w="1630" w:type="dxa"/>
          </w:tcPr>
          <w:p w:rsidR="00910742" w:rsidRDefault="00910742" w:rsidP="00D35D6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0.1 / 0.1</w:t>
            </w:r>
          </w:p>
        </w:tc>
        <w:tc>
          <w:tcPr>
            <w:tcW w:w="2409" w:type="dxa"/>
          </w:tcPr>
          <w:p w:rsidR="00910742" w:rsidRDefault="00910742" w:rsidP="00992ACD">
            <w:pPr>
              <w:rPr>
                <w:lang w:val="en-US"/>
              </w:rPr>
            </w:pPr>
            <w:r>
              <w:rPr>
                <w:lang w:val="en-US"/>
              </w:rPr>
              <w:t xml:space="preserve">System </w:t>
            </w:r>
            <w:proofErr w:type="spellStart"/>
            <w:r w:rsidR="00992ACD">
              <w:rPr>
                <w:lang w:val="en-US"/>
              </w:rPr>
              <w:t>besetzt</w:t>
            </w:r>
            <w:proofErr w:type="spellEnd"/>
            <w:r w:rsidR="00992ACD">
              <w:rPr>
                <w:lang w:val="en-US"/>
              </w:rPr>
              <w:t xml:space="preserve"> </w:t>
            </w:r>
            <w:proofErr w:type="spellStart"/>
            <w:r w:rsidR="00992ACD">
              <w:rPr>
                <w:lang w:val="en-US"/>
              </w:rPr>
              <w:t>Zugriff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4037" w:type="dxa"/>
          </w:tcPr>
          <w:p w:rsidR="00910742" w:rsidRDefault="00992ACD" w:rsidP="00D35D6B">
            <w:pPr>
              <w:rPr>
                <w:lang w:val="en-US"/>
              </w:rPr>
            </w:pPr>
            <w:proofErr w:type="spellStart"/>
            <w:r w:rsidRPr="00992ACD">
              <w:rPr>
                <w:lang w:val="en-US"/>
              </w:rPr>
              <w:t>Glastür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wird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während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eines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Fernzugriffs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geöffnet</w:t>
            </w:r>
            <w:proofErr w:type="spellEnd"/>
            <w:r w:rsidRPr="00992ACD">
              <w:rPr>
                <w:lang w:val="en-US"/>
              </w:rPr>
              <w:t xml:space="preserve">. </w:t>
            </w:r>
            <w:proofErr w:type="spellStart"/>
            <w:r w:rsidRPr="00992ACD">
              <w:rPr>
                <w:lang w:val="en-US"/>
              </w:rPr>
              <w:t>Schließen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Sie</w:t>
            </w:r>
            <w:proofErr w:type="spellEnd"/>
            <w:r w:rsidRPr="00992ACD">
              <w:rPr>
                <w:lang w:val="en-US"/>
              </w:rPr>
              <w:t xml:space="preserve"> die </w:t>
            </w:r>
            <w:proofErr w:type="spellStart"/>
            <w:r w:rsidRPr="00992ACD">
              <w:rPr>
                <w:lang w:val="en-US"/>
              </w:rPr>
              <w:t>Glastür</w:t>
            </w:r>
            <w:proofErr w:type="spellEnd"/>
            <w:r w:rsidRPr="00992ACD">
              <w:rPr>
                <w:lang w:val="en-US"/>
              </w:rPr>
              <w:t xml:space="preserve"> und </w:t>
            </w:r>
            <w:proofErr w:type="spellStart"/>
            <w:r w:rsidRPr="00992ACD">
              <w:rPr>
                <w:lang w:val="en-US"/>
              </w:rPr>
              <w:t>warten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Sie</w:t>
            </w:r>
            <w:proofErr w:type="spellEnd"/>
            <w:r w:rsidRPr="00992ACD">
              <w:rPr>
                <w:lang w:val="en-US"/>
              </w:rPr>
              <w:t xml:space="preserve">, </w:t>
            </w:r>
            <w:proofErr w:type="spellStart"/>
            <w:r w:rsidRPr="00992ACD">
              <w:rPr>
                <w:lang w:val="en-US"/>
              </w:rPr>
              <w:t>bis</w:t>
            </w:r>
            <w:proofErr w:type="spellEnd"/>
            <w:r w:rsidRPr="00992ACD">
              <w:rPr>
                <w:lang w:val="en-US"/>
              </w:rPr>
              <w:t xml:space="preserve"> der </w:t>
            </w:r>
            <w:proofErr w:type="spellStart"/>
            <w:r w:rsidRPr="00992ACD">
              <w:rPr>
                <w:lang w:val="en-US"/>
              </w:rPr>
              <w:t>Fernzugriff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beendet</w:t>
            </w:r>
            <w:proofErr w:type="spellEnd"/>
            <w:r w:rsidRPr="00992ACD">
              <w:rPr>
                <w:lang w:val="en-US"/>
              </w:rPr>
              <w:t xml:space="preserve"> </w:t>
            </w:r>
            <w:proofErr w:type="spellStart"/>
            <w:r w:rsidRPr="00992ACD">
              <w:rPr>
                <w:lang w:val="en-US"/>
              </w:rPr>
              <w:t>ist</w:t>
            </w:r>
            <w:proofErr w:type="spellEnd"/>
            <w:r w:rsidRPr="00992ACD">
              <w:rPr>
                <w:lang w:val="en-US"/>
              </w:rPr>
              <w:t>.</w:t>
            </w:r>
          </w:p>
        </w:tc>
      </w:tr>
    </w:tbl>
    <w:p w:rsidR="00910742" w:rsidRDefault="00910742" w:rsidP="00910742">
      <w:pPr>
        <w:rPr>
          <w:lang w:val="en-US"/>
        </w:rPr>
      </w:pPr>
    </w:p>
    <w:p w:rsidR="00D906A6" w:rsidRPr="00910742" w:rsidRDefault="00D906A6" w:rsidP="00910742">
      <w:pPr>
        <w:rPr>
          <w:lang w:val="en-US"/>
        </w:rPr>
      </w:pPr>
    </w:p>
    <w:sectPr w:rsidR="00D906A6" w:rsidRPr="00910742" w:rsidSect="00487DFA">
      <w:headerReference w:type="even" r:id="rId8"/>
      <w:headerReference w:type="default" r:id="rId9"/>
      <w:footerReference w:type="default" r:id="rId10"/>
      <w:headerReference w:type="first" r:id="rId11"/>
      <w:footnotePr>
        <w:numRestart w:val="eachPage"/>
      </w:footnotePr>
      <w:pgSz w:w="11906" w:h="16838" w:code="9"/>
      <w:pgMar w:top="1134" w:right="1418" w:bottom="1247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C9A" w:rsidRDefault="009B1C9A">
      <w:r>
        <w:separator/>
      </w:r>
    </w:p>
  </w:endnote>
  <w:endnote w:type="continuationSeparator" w:id="0">
    <w:p w:rsidR="009B1C9A" w:rsidRDefault="009B1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8B2" w:rsidRDefault="00D858B2" w:rsidP="00D858B2">
    <w:pPr>
      <w:jc w:val="both"/>
      <w:rPr>
        <w:lang w:val="en-US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364D531" wp14:editId="3E53981C">
              <wp:simplePos x="0" y="0"/>
              <wp:positionH relativeFrom="margin">
                <wp:align>right</wp:align>
              </wp:positionH>
              <wp:positionV relativeFrom="paragraph">
                <wp:posOffset>-238125</wp:posOffset>
              </wp:positionV>
              <wp:extent cx="5734050" cy="4763"/>
              <wp:effectExtent l="0" t="0" r="19050" b="33655"/>
              <wp:wrapNone/>
              <wp:docPr id="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34050" cy="4763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870C2A0" id="Line 1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00.3pt,-18.75pt" to="851.8pt,-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" o:allowincell="f" strokecolor="maroon" strokeweight=".25pt">
              <w10:wrap anchorx="margin"/>
            </v:line>
          </w:pict>
        </mc:Fallback>
      </mc:AlternateContent>
    </w:r>
    <w:proofErr w:type="spellStart"/>
    <w:r w:rsidRPr="00FC4CC7">
      <w:rPr>
        <w:sz w:val="28"/>
        <w:szCs w:val="28"/>
        <w:lang w:val="en-US"/>
      </w:rPr>
      <w:t>B</w:t>
    </w:r>
    <w:r w:rsidRPr="00FC4CC7">
      <w:rPr>
        <w:color w:val="FF0000"/>
        <w:sz w:val="28"/>
        <w:szCs w:val="28"/>
        <w:lang w:val="en-US"/>
      </w:rPr>
      <w:t>i</w:t>
    </w:r>
    <w:r w:rsidRPr="00FC4CC7">
      <w:rPr>
        <w:sz w:val="28"/>
        <w:szCs w:val="28"/>
        <w:lang w:val="en-US"/>
      </w:rPr>
      <w:t>O.</w:t>
    </w:r>
    <w:r w:rsidRPr="00FC4CC7">
      <w:rPr>
        <w:color w:val="FFC000"/>
        <w:sz w:val="28"/>
        <w:szCs w:val="28"/>
        <w:lang w:val="en-US"/>
      </w:rPr>
      <w:t>L</w:t>
    </w:r>
    <w:r w:rsidRPr="00FC4CC7">
      <w:rPr>
        <w:color w:val="00B050"/>
        <w:sz w:val="28"/>
        <w:szCs w:val="28"/>
        <w:lang w:val="en-US"/>
      </w:rPr>
      <w:t>i</w:t>
    </w:r>
    <w:r w:rsidRPr="00FC4CC7">
      <w:rPr>
        <w:sz w:val="28"/>
        <w:szCs w:val="28"/>
        <w:lang w:val="en-US"/>
      </w:rPr>
      <w:t>.</w:t>
    </w:r>
    <w:r w:rsidRPr="00FC4CC7">
      <w:rPr>
        <w:i/>
        <w:color w:val="0070C0"/>
        <w:sz w:val="28"/>
        <w:szCs w:val="28"/>
        <w:lang w:val="en-US"/>
      </w:rPr>
      <w:t>X</w:t>
    </w:r>
    <w:proofErr w:type="spellEnd"/>
    <w:r w:rsidRPr="00FC4CC7">
      <w:rPr>
        <w:color w:val="FFFF00"/>
        <w:sz w:val="28"/>
        <w:szCs w:val="28"/>
        <w:lang w:val="en-US"/>
      </w:rPr>
      <w:t>!</w:t>
    </w:r>
    <w:r>
      <w:rPr>
        <w:b/>
        <w:color w:val="FF0000"/>
        <w:lang w:val="en-US"/>
      </w:rPr>
      <w:t xml:space="preserve"> </w:t>
    </w:r>
    <w:r w:rsidRPr="00D858B2">
      <w:rPr>
        <w:b/>
        <w:color w:val="000000" w:themeColor="text1"/>
        <w:lang w:val="en-US"/>
      </w:rPr>
      <w:t>ST</w:t>
    </w:r>
    <w:r w:rsidR="00F405E3">
      <w:rPr>
        <w:b/>
        <w:color w:val="000000" w:themeColor="text1"/>
        <w:lang w:val="en-US"/>
      </w:rPr>
      <w:t>C</w:t>
    </w:r>
    <w:r w:rsidRPr="00D858B2">
      <w:rPr>
        <w:b/>
        <w:color w:val="000000" w:themeColor="text1"/>
        <w:lang w:val="en-US"/>
      </w:rPr>
      <w:t xml:space="preserve"> V</w:t>
    </w:r>
    <w:r>
      <w:rPr>
        <w:b/>
        <w:color w:val="000000" w:themeColor="text1"/>
        <w:lang w:val="en-US"/>
      </w:rPr>
      <w:t>1.0</w:t>
    </w:r>
    <w:r w:rsidRPr="00D858B2">
      <w:rPr>
        <w:rStyle w:val="Seitenzahl"/>
        <w:i/>
      </w:rPr>
      <w:ptab w:relativeTo="margin" w:alignment="center" w:leader="none"/>
    </w:r>
    <w:r w:rsidRPr="00D858B2">
      <w:rPr>
        <w:rStyle w:val="Seitenzahl"/>
        <w:i/>
      </w:rPr>
      <w:fldChar w:fldCharType="begin"/>
    </w:r>
    <w:r w:rsidRPr="00D858B2">
      <w:rPr>
        <w:rStyle w:val="Seitenzahl"/>
        <w:i/>
      </w:rPr>
      <w:instrText xml:space="preserve"> PAGE   \* MERGEFORMAT </w:instrText>
    </w:r>
    <w:r w:rsidRPr="00D858B2">
      <w:rPr>
        <w:rStyle w:val="Seitenzahl"/>
        <w:i/>
      </w:rPr>
      <w:fldChar w:fldCharType="separate"/>
    </w:r>
    <w:r w:rsidR="00CD50B8">
      <w:rPr>
        <w:rStyle w:val="Seitenzahl"/>
        <w:i/>
        <w:noProof/>
      </w:rPr>
      <w:t>1</w:t>
    </w:r>
    <w:r w:rsidRPr="00D858B2">
      <w:rPr>
        <w:rStyle w:val="Seitenzahl"/>
        <w:i/>
        <w:noProof/>
      </w:rPr>
      <w:fldChar w:fldCharType="end"/>
    </w:r>
    <w:r w:rsidRPr="00D858B2">
      <w:rPr>
        <w:rStyle w:val="Seitenzahl"/>
        <w:i/>
      </w:rPr>
      <w:ptab w:relativeTo="margin" w:alignment="right" w:leader="none"/>
    </w:r>
    <w:r w:rsidR="00992ACD" w:rsidRPr="00992ACD">
      <w:rPr>
        <w:rStyle w:val="Seitenzahl"/>
      </w:rPr>
      <w:t>01</w:t>
    </w:r>
    <w:r>
      <w:rPr>
        <w:lang w:val="en-US"/>
      </w:rPr>
      <w:t>.0</w:t>
    </w:r>
    <w:r w:rsidR="00992ACD">
      <w:rPr>
        <w:lang w:val="en-US"/>
      </w:rPr>
      <w:t>9</w:t>
    </w:r>
    <w:r>
      <w:rPr>
        <w:lang w:val="en-US"/>
      </w:rPr>
      <w:t>.202</w:t>
    </w:r>
    <w:r w:rsidR="00FC64D2">
      <w:rPr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C9A" w:rsidRDefault="009B1C9A">
      <w:r>
        <w:separator/>
      </w:r>
    </w:p>
  </w:footnote>
  <w:footnote w:type="continuationSeparator" w:id="0">
    <w:p w:rsidR="009B1C9A" w:rsidRDefault="009B1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64156E">
    <w:pPr>
      <w:pStyle w:val="Kopfzeile"/>
    </w:pP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EC5609">
    <w:pPr>
      <w:pStyle w:val="Titel"/>
      <w:jc w:val="left"/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1033145</wp:posOffset>
              </wp:positionH>
              <wp:positionV relativeFrom="paragraph">
                <wp:posOffset>374968</wp:posOffset>
              </wp:positionV>
              <wp:extent cx="4800600" cy="0"/>
              <wp:effectExtent l="0" t="0" r="0" b="0"/>
              <wp:wrapNone/>
              <wp:docPr id="3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006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8010D90"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35pt,29.55pt" to="459.3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" o:allowincell="f" strokecolor="maroon" strokeweight=".25pt"/>
          </w:pict>
        </mc:Fallback>
      </mc:AlternateContent>
    </w:r>
    <w:r>
      <w:rPr>
        <w:noProof/>
      </w:rPr>
      <w:drawing>
        <wp:inline distT="0" distB="0" distL="0" distR="0">
          <wp:extent cx="1019175" cy="224155"/>
          <wp:effectExtent l="0" t="0" r="0" b="0"/>
          <wp:docPr id="11" name="Picture 11" descr="F:\Liconic\10 - Doc\BioLiX Storages\Shared_Resources\Liconic_Logo\Liconic Logo Far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:\Liconic\10 - Doc\BioLiX Storages\Shared_Resources\Liconic_Logo\Liconic Logo Far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609" w:rsidRDefault="00EC560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2479675</wp:posOffset>
              </wp:positionH>
              <wp:positionV relativeFrom="paragraph">
                <wp:posOffset>540385</wp:posOffset>
              </wp:positionV>
              <wp:extent cx="3473450" cy="0"/>
              <wp:effectExtent l="0" t="0" r="0" b="0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473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64BB1DC7" id="Line 1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25pt,42.55pt" to="468.7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" o:allowincell="f" strokecolor="maroon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F2B6D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7EFA5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C6230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69A621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E66A9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4CC7E8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2624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86ADD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AA8CC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4A2E5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15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1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17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1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2" w15:restartNumberingAfterBreak="0">
    <w:nsid w:val="0D483C96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0EC71F14"/>
    <w:multiLevelType w:val="hybridMultilevel"/>
    <w:tmpl w:val="0EA0523E"/>
    <w:lvl w:ilvl="0" w:tplc="66AEA8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A613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4CED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C64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D07D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D823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2257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4E44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19CAE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0646F7F"/>
    <w:multiLevelType w:val="hybridMultilevel"/>
    <w:tmpl w:val="5510DDEA"/>
    <w:lvl w:ilvl="0" w:tplc="E7786E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A270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8DA7D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8619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84F6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AF666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48A4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8C5E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56270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6254693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2DAF3C24"/>
    <w:multiLevelType w:val="hybridMultilevel"/>
    <w:tmpl w:val="22323AA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AF61EC"/>
    <w:multiLevelType w:val="hybridMultilevel"/>
    <w:tmpl w:val="B304305E"/>
    <w:lvl w:ilvl="0" w:tplc="5EC05B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1AAB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2A66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FEC0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A4C7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121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004F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76C8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88F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43699"/>
    <w:multiLevelType w:val="hybridMultilevel"/>
    <w:tmpl w:val="97482356"/>
    <w:lvl w:ilvl="0" w:tplc="08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5E9C48FC"/>
    <w:multiLevelType w:val="hybridMultilevel"/>
    <w:tmpl w:val="7842E91C"/>
    <w:lvl w:ilvl="0" w:tplc="912832FA">
      <w:start w:val="1"/>
      <w:numFmt w:val="bullet"/>
      <w:pStyle w:val="List1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D465CD"/>
    <w:multiLevelType w:val="hybridMultilevel"/>
    <w:tmpl w:val="66E258E4"/>
    <w:lvl w:ilvl="0" w:tplc="819265C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F85F8E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6C5C55B8"/>
    <w:multiLevelType w:val="hybridMultilevel"/>
    <w:tmpl w:val="7F1E2526"/>
    <w:lvl w:ilvl="0" w:tplc="95B275A8">
      <w:start w:val="1"/>
      <w:numFmt w:val="bullet"/>
      <w:lvlText w:val="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1" w:tplc="16BED684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2A123934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CE7E7872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4EDCCE5E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79B0B71A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27CC422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660FA70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67C436CE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73A01D6A"/>
    <w:multiLevelType w:val="multilevel"/>
    <w:tmpl w:val="0A6C3F60"/>
    <w:lvl w:ilvl="0">
      <w:start w:val="10"/>
      <w:numFmt w:val="decimal"/>
      <w:pStyle w:val="berschrift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667141C"/>
    <w:multiLevelType w:val="hybridMultilevel"/>
    <w:tmpl w:val="B6D0E42E"/>
    <w:lvl w:ilvl="0" w:tplc="1D1AD486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7DC54020"/>
    <w:multiLevelType w:val="hybridMultilevel"/>
    <w:tmpl w:val="AEDCC45A"/>
    <w:lvl w:ilvl="0" w:tplc="65502C30">
      <w:start w:val="1"/>
      <w:numFmt w:val="bullet"/>
      <w:pStyle w:val="Liste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  <w:sz w:val="16"/>
      </w:rPr>
    </w:lvl>
    <w:lvl w:ilvl="1" w:tplc="7A360B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42A23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C2C0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7EAA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2A15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9A0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82E7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523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4"/>
  </w:num>
  <w:num w:numId="3">
    <w:abstractNumId w:val="23"/>
  </w:num>
  <w:num w:numId="4">
    <w:abstractNumId w:val="27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2"/>
  </w:num>
  <w:num w:numId="16">
    <w:abstractNumId w:val="35"/>
  </w:num>
  <w:num w:numId="17">
    <w:abstractNumId w:val="31"/>
  </w:num>
  <w:num w:numId="18">
    <w:abstractNumId w:val="22"/>
  </w:num>
  <w:num w:numId="19">
    <w:abstractNumId w:val="20"/>
  </w:num>
  <w:num w:numId="20">
    <w:abstractNumId w:val="34"/>
  </w:num>
  <w:num w:numId="21">
    <w:abstractNumId w:val="26"/>
  </w:num>
  <w:num w:numId="22">
    <w:abstractNumId w:val="30"/>
  </w:num>
  <w:num w:numId="23">
    <w:abstractNumId w:val="29"/>
  </w:num>
  <w:num w:numId="24">
    <w:abstractNumId w:val="28"/>
  </w:num>
  <w:num w:numId="25">
    <w:abstractNumId w:val="31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9" w:dllVersion="512" w:checkStyle="1"/>
  <w:activeWritingStyle w:appName="MSWord" w:lang="it-IT" w:vendorID="3" w:dllVersion="517" w:checkStyle="1"/>
  <w:activeWritingStyle w:appName="MSWord" w:lang="fr-FR" w:vendorID="9" w:dllVersion="512" w:checkStyle="1"/>
  <w:activeWritingStyle w:appName="MSWord" w:lang="de-CH" w:vendorID="9" w:dllVersion="512" w:checkStyle="1"/>
  <w:proofState w:spelling="clean" w:grammar="clean"/>
  <w:attachedTemplate r:id="rId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35"/>
    <w:rsid w:val="0009448D"/>
    <w:rsid w:val="000F2E76"/>
    <w:rsid w:val="00105288"/>
    <w:rsid w:val="001457D1"/>
    <w:rsid w:val="00156C01"/>
    <w:rsid w:val="00157067"/>
    <w:rsid w:val="001A659F"/>
    <w:rsid w:val="002434C6"/>
    <w:rsid w:val="00286990"/>
    <w:rsid w:val="00297A0A"/>
    <w:rsid w:val="002E0D6E"/>
    <w:rsid w:val="00305B37"/>
    <w:rsid w:val="003062C3"/>
    <w:rsid w:val="003407CF"/>
    <w:rsid w:val="003636E3"/>
    <w:rsid w:val="00441D58"/>
    <w:rsid w:val="00473B39"/>
    <w:rsid w:val="00487DFA"/>
    <w:rsid w:val="00564F0D"/>
    <w:rsid w:val="00593B50"/>
    <w:rsid w:val="005E41D5"/>
    <w:rsid w:val="0064156E"/>
    <w:rsid w:val="00684C2D"/>
    <w:rsid w:val="006F0E21"/>
    <w:rsid w:val="007A38F6"/>
    <w:rsid w:val="007A3CA2"/>
    <w:rsid w:val="007C6036"/>
    <w:rsid w:val="007F03FF"/>
    <w:rsid w:val="007F644C"/>
    <w:rsid w:val="00910742"/>
    <w:rsid w:val="00946235"/>
    <w:rsid w:val="0098240D"/>
    <w:rsid w:val="00992ACD"/>
    <w:rsid w:val="009A2DF8"/>
    <w:rsid w:val="009B1C9A"/>
    <w:rsid w:val="00BA6966"/>
    <w:rsid w:val="00C23207"/>
    <w:rsid w:val="00C300D0"/>
    <w:rsid w:val="00CD50B8"/>
    <w:rsid w:val="00D316CC"/>
    <w:rsid w:val="00D422D0"/>
    <w:rsid w:val="00D63FA2"/>
    <w:rsid w:val="00D80D66"/>
    <w:rsid w:val="00D858B2"/>
    <w:rsid w:val="00D906A6"/>
    <w:rsid w:val="00EA1E76"/>
    <w:rsid w:val="00EC5609"/>
    <w:rsid w:val="00F405E3"/>
    <w:rsid w:val="00FA58CF"/>
    <w:rsid w:val="00FC4CC7"/>
    <w:rsid w:val="00FC64D2"/>
    <w:rsid w:val="00FD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BD5A42-C83E-4B79-92A3-B81DA519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LI" w:eastAsia="de-L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1"/>
    <w:qFormat/>
    <w:pPr>
      <w:keepNext/>
      <w:numPr>
        <w:numId w:val="1"/>
      </w:numPr>
      <w:spacing w:before="240" w:after="240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1"/>
    <w:qFormat/>
    <w:pPr>
      <w:keepNext/>
      <w:numPr>
        <w:ilvl w:val="1"/>
        <w:numId w:val="1"/>
      </w:numPr>
      <w:spacing w:before="120" w:after="120"/>
      <w:outlineLvl w:val="1"/>
    </w:pPr>
    <w:rPr>
      <w:b/>
      <w:sz w:val="32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60" w:after="120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/>
      <w:ind w:left="1134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outlineLvl w:val="4"/>
    </w:pPr>
    <w:rPr>
      <w:b/>
      <w:bCs/>
      <w:i/>
      <w:iCs/>
      <w:sz w:val="28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1"/>
      </w:numPr>
      <w:outlineLvl w:val="5"/>
    </w:pPr>
    <w:rPr>
      <w:b/>
      <w:bCs/>
      <w:sz w:val="30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1"/>
      </w:numPr>
      <w:outlineLvl w:val="7"/>
    </w:pPr>
    <w:rPr>
      <w:b/>
      <w:bCs/>
      <w:color w:val="FFFFFF"/>
      <w:sz w:val="28"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1"/>
      </w:numPr>
      <w:outlineLvl w:val="8"/>
    </w:pPr>
    <w:rPr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before="40"/>
    </w:pPr>
    <w:rPr>
      <w:i/>
      <w:color w:val="999999"/>
      <w:sz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link w:val="Textkrper-ZeileneinzugZchn1"/>
    <w:semiHidden/>
    <w:pPr>
      <w:spacing w:after="200"/>
      <w:ind w:left="1134"/>
      <w:jc w:val="both"/>
    </w:pPr>
    <w:rPr>
      <w:lang w:val="en-US"/>
    </w:rPr>
  </w:style>
  <w:style w:type="paragraph" w:styleId="Textkrper-Einzug2">
    <w:name w:val="Body Text Indent 2"/>
    <w:basedOn w:val="Standard"/>
    <w:semiHidden/>
    <w:pPr>
      <w:ind w:left="1134"/>
    </w:pPr>
    <w:rPr>
      <w:rFonts w:ascii="Courier New" w:hAnsi="Courier New"/>
      <w:b/>
      <w:sz w:val="20"/>
    </w:rPr>
  </w:style>
  <w:style w:type="paragraph" w:styleId="Verzeichnis1">
    <w:name w:val="toc 1"/>
    <w:basedOn w:val="Standard"/>
    <w:next w:val="Standard"/>
    <w:autoRedefine/>
    <w:semiHidden/>
    <w:pPr>
      <w:spacing w:before="60" w:after="60"/>
    </w:pPr>
    <w:rPr>
      <w:b/>
      <w:bCs/>
      <w:iCs/>
      <w:szCs w:val="28"/>
      <w:lang w:val="en-US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709"/>
        <w:tab w:val="left" w:pos="880"/>
        <w:tab w:val="right" w:leader="dot" w:pos="9072"/>
      </w:tabs>
    </w:pPr>
    <w:rPr>
      <w:bCs/>
      <w:noProof/>
      <w:szCs w:val="32"/>
      <w:lang w:val="en-US"/>
    </w:rPr>
  </w:style>
  <w:style w:type="paragraph" w:styleId="Verzeichnis3">
    <w:name w:val="toc 3"/>
    <w:basedOn w:val="Standard"/>
    <w:next w:val="Standard"/>
    <w:autoRedefine/>
    <w:semiHidden/>
    <w:rPr>
      <w:sz w:val="20"/>
      <w:lang w:val="en-US"/>
    </w:rPr>
  </w:style>
  <w:style w:type="paragraph" w:styleId="Verzeichnis4">
    <w:name w:val="toc 4"/>
    <w:basedOn w:val="Standard"/>
    <w:next w:val="Standard"/>
    <w:autoRedefine/>
    <w:semiHidden/>
    <w:pPr>
      <w:ind w:left="66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88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110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32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540"/>
    </w:pPr>
    <w:rPr>
      <w:rFonts w:ascii="Times New Roman" w:hAnsi="Times New Roman"/>
      <w:szCs w:val="24"/>
    </w:rPr>
  </w:style>
  <w:style w:type="paragraph" w:styleId="Verzeichnis9">
    <w:name w:val="toc 9"/>
    <w:basedOn w:val="Standard"/>
    <w:next w:val="Standard"/>
    <w:autoRedefine/>
    <w:semiHidden/>
    <w:pPr>
      <w:ind w:left="1760"/>
    </w:pPr>
    <w:rPr>
      <w:rFonts w:ascii="Times New Roman" w:hAnsi="Times New Roman"/>
      <w:szCs w:val="24"/>
    </w:rPr>
  </w:style>
  <w:style w:type="paragraph" w:styleId="Titel">
    <w:name w:val="Title"/>
    <w:basedOn w:val="Standard"/>
    <w:qFormat/>
    <w:pPr>
      <w:jc w:val="center"/>
    </w:pPr>
    <w:rPr>
      <w:b/>
      <w:bCs/>
      <w:sz w:val="52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</w:r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Liste">
    <w:name w:val="List"/>
    <w:basedOn w:val="Standard"/>
    <w:semiHidden/>
    <w:pPr>
      <w:numPr>
        <w:numId w:val="16"/>
      </w:numPr>
      <w:spacing w:after="40" w:line="220" w:lineRule="atLeast"/>
      <w:ind w:left="1775" w:hanging="357"/>
    </w:p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semiHidden/>
    <w:rPr>
      <w:color w:val="0000FF"/>
      <w:u w:val="single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5"/>
      </w:numPr>
    </w:pPr>
  </w:style>
  <w:style w:type="paragraph" w:styleId="Aufzhlungszeichen2">
    <w:name w:val="List Bullet 2"/>
    <w:basedOn w:val="Standard"/>
    <w:autoRedefine/>
    <w:semiHidden/>
    <w:pPr>
      <w:numPr>
        <w:numId w:val="6"/>
      </w:numPr>
    </w:pPr>
  </w:style>
  <w:style w:type="paragraph" w:styleId="Aufzhlungszeichen3">
    <w:name w:val="List Bullet 3"/>
    <w:basedOn w:val="Standard"/>
    <w:autoRedefine/>
    <w:semiHidden/>
    <w:pPr>
      <w:numPr>
        <w:numId w:val="7"/>
      </w:numPr>
    </w:pPr>
  </w:style>
  <w:style w:type="paragraph" w:styleId="Aufzhlungszeichen4">
    <w:name w:val="List Bullet 4"/>
    <w:basedOn w:val="Standard"/>
    <w:autoRedefine/>
    <w:semiHidden/>
    <w:pPr>
      <w:numPr>
        <w:numId w:val="8"/>
      </w:numPr>
    </w:pPr>
  </w:style>
  <w:style w:type="paragraph" w:styleId="Aufzhlungszeichen5">
    <w:name w:val="List Bullet 5"/>
    <w:basedOn w:val="Standard"/>
    <w:autoRedefine/>
    <w:semiHidden/>
    <w:pPr>
      <w:numPr>
        <w:numId w:val="9"/>
      </w:numPr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semiHidden/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  <w:semiHidden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semiHidden/>
    <w:pPr>
      <w:ind w:left="4252"/>
    </w:pPr>
  </w:style>
  <w:style w:type="paragraph" w:styleId="HTMLAdresse">
    <w:name w:val="HTML Address"/>
    <w:basedOn w:val="Standard"/>
    <w:semiHidden/>
    <w:rPr>
      <w:i/>
      <w:iCs/>
    </w:rPr>
  </w:style>
  <w:style w:type="paragraph" w:styleId="HTMLVorformatiert">
    <w:name w:val="HTML Preformatted"/>
    <w:basedOn w:val="Standard"/>
    <w:semiHidden/>
    <w:rPr>
      <w:rFonts w:ascii="Courier New" w:hAnsi="Courier New" w:cs="Courier New"/>
      <w:sz w:val="20"/>
    </w:r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10"/>
      </w:numPr>
    </w:pPr>
  </w:style>
  <w:style w:type="paragraph" w:styleId="Listennummer2">
    <w:name w:val="List Number 2"/>
    <w:basedOn w:val="Standard"/>
    <w:semiHidden/>
    <w:pPr>
      <w:numPr>
        <w:numId w:val="11"/>
      </w:numPr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Web">
    <w:name w:val="Normal (Web)"/>
    <w:basedOn w:val="Standard"/>
    <w:semiHidden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Textkrper">
    <w:name w:val="Body Text"/>
    <w:basedOn w:val="Standard"/>
    <w:semiHidden/>
    <w:pPr>
      <w:spacing w:after="120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spacing w:after="120"/>
      <w:ind w:left="283" w:firstLine="210"/>
      <w:jc w:val="left"/>
    </w:pPr>
    <w:rPr>
      <w:lang w:val="de-DE"/>
    </w:rPr>
  </w:style>
  <w:style w:type="paragraph" w:styleId="Umschlagabsenderadresse">
    <w:name w:val="envelope return"/>
    <w:basedOn w:val="Standard"/>
    <w:semiHidden/>
    <w:rPr>
      <w:rFonts w:cs="Arial"/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character" w:styleId="BesuchterLink">
    <w:name w:val="FollowedHyperlink"/>
    <w:semiHidden/>
    <w:rPr>
      <w:color w:val="800080"/>
      <w:u w:val="single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Legende">
    <w:name w:val="Legende"/>
    <w:basedOn w:val="Standard"/>
    <w:rPr>
      <w:rFonts w:cs="Arial"/>
      <w:sz w:val="18"/>
      <w:lang w:val="en-US"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  <w:lang w:val="de-DE" w:eastAsia="de-DE"/>
    </w:rPr>
  </w:style>
  <w:style w:type="character" w:customStyle="1" w:styleId="berschrift1Zchn">
    <w:name w:val="Überschrift 1 Zchn"/>
    <w:rPr>
      <w:rFonts w:ascii="Arial" w:hAnsi="Arial"/>
      <w:b/>
      <w:kern w:val="28"/>
      <w:sz w:val="36"/>
      <w:lang w:val="de-DE" w:eastAsia="de-DE"/>
    </w:rPr>
  </w:style>
  <w:style w:type="character" w:customStyle="1" w:styleId="berschrift2Zchn">
    <w:name w:val="Überschrift 2 Zchn"/>
    <w:rPr>
      <w:rFonts w:ascii="Arial" w:hAnsi="Arial"/>
      <w:b/>
      <w:sz w:val="32"/>
      <w:lang w:val="de-DE" w:eastAsia="de-DE"/>
    </w:rPr>
  </w:style>
  <w:style w:type="character" w:customStyle="1" w:styleId="berschrift3Zchn">
    <w:name w:val="Überschrift 3 Zchn"/>
    <w:rPr>
      <w:rFonts w:ascii="Arial" w:hAnsi="Arial"/>
      <w:b/>
      <w:sz w:val="28"/>
      <w:lang w:val="de-DE" w:eastAsia="de-DE"/>
    </w:rPr>
  </w:style>
  <w:style w:type="character" w:customStyle="1" w:styleId="Textkrper-ZeileneinzugZchn">
    <w:name w:val="Textkörper-Zeileneinzug Zchn"/>
    <w:semiHidden/>
    <w:rPr>
      <w:rFonts w:ascii="Arial" w:hAnsi="Arial"/>
      <w:sz w:val="22"/>
      <w:lang w:val="en-US" w:eastAsia="de-DE"/>
    </w:rPr>
  </w:style>
  <w:style w:type="character" w:customStyle="1" w:styleId="TitelZchn">
    <w:name w:val="Titel Zchn"/>
    <w:rPr>
      <w:rFonts w:ascii="Arial" w:hAnsi="Arial"/>
      <w:b/>
      <w:bCs/>
      <w:sz w:val="52"/>
      <w:lang w:val="de-DE" w:eastAsia="de-DE"/>
    </w:rPr>
  </w:style>
  <w:style w:type="character" w:customStyle="1" w:styleId="FunotentextZchn">
    <w:name w:val="Fußnotentext Zchn"/>
    <w:semiHidden/>
    <w:rPr>
      <w:rFonts w:ascii="Arial" w:hAnsi="Arial"/>
      <w:lang w:val="de-DE" w:eastAsia="de-DE"/>
    </w:rPr>
  </w:style>
  <w:style w:type="paragraph" w:customStyle="1" w:styleId="Graphic">
    <w:name w:val="Graphic"/>
    <w:basedOn w:val="Standard"/>
    <w:pPr>
      <w:spacing w:after="240"/>
      <w:jc w:val="center"/>
    </w:pPr>
    <w:rPr>
      <w:sz w:val="24"/>
      <w:lang w:val="en-US"/>
    </w:rPr>
  </w:style>
  <w:style w:type="paragraph" w:customStyle="1" w:styleId="ListParagraph1">
    <w:name w:val="List Paragraph1"/>
    <w:basedOn w:val="Standard"/>
    <w:qFormat/>
    <w:pPr>
      <w:ind w:left="720"/>
      <w:contextualSpacing/>
    </w:pPr>
    <w:rPr>
      <w:rFonts w:ascii="Times New Roman" w:hAnsi="Times New Roman"/>
      <w:sz w:val="20"/>
    </w:rPr>
  </w:style>
  <w:style w:type="paragraph" w:customStyle="1" w:styleId="Cover">
    <w:name w:val="Cover"/>
    <w:basedOn w:val="Titel"/>
    <w:autoRedefine/>
    <w:pPr>
      <w:jc w:val="left"/>
    </w:pPr>
    <w:rPr>
      <w:lang w:val="en-US"/>
    </w:rPr>
  </w:style>
  <w:style w:type="paragraph" w:customStyle="1" w:styleId="List1">
    <w:name w:val="List1"/>
    <w:basedOn w:val="Standard"/>
    <w:pPr>
      <w:numPr>
        <w:numId w:val="23"/>
      </w:numPr>
      <w:ind w:left="1134" w:firstLine="0"/>
    </w:pPr>
    <w:rPr>
      <w:rFonts w:cs="Arial"/>
      <w:lang w:val="en-US"/>
    </w:rPr>
  </w:style>
  <w:style w:type="paragraph" w:customStyle="1" w:styleId="Kopfzeile2">
    <w:name w:val="Kopfzeile 2"/>
    <w:basedOn w:val="Standard"/>
    <w:rsid w:val="00EC5609"/>
    <w:pPr>
      <w:spacing w:before="1080" w:line="240" w:lineRule="exact"/>
    </w:pPr>
    <w:rPr>
      <w:bCs/>
      <w:color w:val="000000"/>
      <w:lang w:val="de-CH"/>
    </w:rPr>
  </w:style>
  <w:style w:type="character" w:customStyle="1" w:styleId="berschrift1Zchn1">
    <w:name w:val="Überschrift 1 Zchn1"/>
    <w:basedOn w:val="Absatz-Standardschriftart"/>
    <w:link w:val="berschrift1"/>
    <w:rsid w:val="002E0D6E"/>
    <w:rPr>
      <w:rFonts w:ascii="Arial" w:hAnsi="Arial"/>
      <w:b/>
      <w:kern w:val="28"/>
      <w:sz w:val="36"/>
      <w:lang w:val="de-DE" w:eastAsia="de-DE"/>
    </w:rPr>
  </w:style>
  <w:style w:type="character" w:customStyle="1" w:styleId="Textkrper-ZeileneinzugZchn1">
    <w:name w:val="Textkörper-Zeileneinzug Zchn1"/>
    <w:basedOn w:val="Absatz-Standardschriftart"/>
    <w:link w:val="Textkrper-Zeileneinzug"/>
    <w:semiHidden/>
    <w:rsid w:val="002E0D6E"/>
    <w:rPr>
      <w:rFonts w:ascii="Arial" w:hAnsi="Arial"/>
      <w:sz w:val="22"/>
      <w:lang w:val="en-US" w:eastAsia="de-DE"/>
    </w:rPr>
  </w:style>
  <w:style w:type="character" w:customStyle="1" w:styleId="berschrift2Zchn1">
    <w:name w:val="Überschrift 2 Zchn1"/>
    <w:basedOn w:val="Absatz-Standardschriftart"/>
    <w:link w:val="berschrift2"/>
    <w:rsid w:val="002434C6"/>
    <w:rPr>
      <w:rFonts w:ascii="Arial" w:hAnsi="Arial"/>
      <w:b/>
      <w:sz w:val="3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Administrator\Anwendungsdaten\Microsoft\Vorlagen\Document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4A0BB-1917-4A5A-84AE-8FD9EC11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Documentation.dot</Template>
  <TotalTime>0</TotalTime>
  <Pages>1</Pages>
  <Words>244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Inhaltsverzeichnis</vt:lpstr>
      <vt:lpstr>Inhaltsverzeichnis</vt:lpstr>
    </vt:vector>
  </TitlesOfParts>
  <Company/>
  <LinksUpToDate>false</LinksUpToDate>
  <CharactersWithSpaces>1784</CharactersWithSpaces>
  <SharedDoc>false</SharedDoc>
  <HLinks>
    <vt:vector size="726" baseType="variant">
      <vt:variant>
        <vt:i4>1376308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_Toc451494870</vt:lpwstr>
      </vt:variant>
      <vt:variant>
        <vt:i4>1310772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_Toc451494869</vt:lpwstr>
      </vt:variant>
      <vt:variant>
        <vt:i4>1310772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_Toc451494868</vt:lpwstr>
      </vt:variant>
      <vt:variant>
        <vt:i4>1310772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_Toc451494867</vt:lpwstr>
      </vt:variant>
      <vt:variant>
        <vt:i4>1310772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_Toc451494866</vt:lpwstr>
      </vt:variant>
      <vt:variant>
        <vt:i4>1310772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_Toc451494865</vt:lpwstr>
      </vt:variant>
      <vt:variant>
        <vt:i4>1310772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_Toc451494864</vt:lpwstr>
      </vt:variant>
      <vt:variant>
        <vt:i4>1310772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_Toc451494863</vt:lpwstr>
      </vt:variant>
      <vt:variant>
        <vt:i4>1310772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_Toc451494862</vt:lpwstr>
      </vt:variant>
      <vt:variant>
        <vt:i4>1310772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_Toc451494861</vt:lpwstr>
      </vt:variant>
      <vt:variant>
        <vt:i4>1310772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_Toc451494860</vt:lpwstr>
      </vt:variant>
      <vt:variant>
        <vt:i4>1507380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_Toc451494859</vt:lpwstr>
      </vt:variant>
      <vt:variant>
        <vt:i4>1507380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_Toc451494858</vt:lpwstr>
      </vt:variant>
      <vt:variant>
        <vt:i4>1507380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_Toc451494857</vt:lpwstr>
      </vt:variant>
      <vt:variant>
        <vt:i4>1507380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_Toc451494856</vt:lpwstr>
      </vt:variant>
      <vt:variant>
        <vt:i4>1507380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_Toc451494855</vt:lpwstr>
      </vt:variant>
      <vt:variant>
        <vt:i4>1507380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_Toc451494854</vt:lpwstr>
      </vt:variant>
      <vt:variant>
        <vt:i4>1507380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_Toc451494853</vt:lpwstr>
      </vt:variant>
      <vt:variant>
        <vt:i4>1507380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_Toc451494852</vt:lpwstr>
      </vt:variant>
      <vt:variant>
        <vt:i4>1507380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_Toc451494851</vt:lpwstr>
      </vt:variant>
      <vt:variant>
        <vt:i4>1507380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_Toc451494850</vt:lpwstr>
      </vt:variant>
      <vt:variant>
        <vt:i4>1441844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_Toc451494849</vt:lpwstr>
      </vt:variant>
      <vt:variant>
        <vt:i4>1441844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_Toc451494848</vt:lpwstr>
      </vt:variant>
      <vt:variant>
        <vt:i4>1441844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_Toc451494847</vt:lpwstr>
      </vt:variant>
      <vt:variant>
        <vt:i4>1441844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_Toc451494846</vt:lpwstr>
      </vt:variant>
      <vt:variant>
        <vt:i4>1441844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_Toc451494845</vt:lpwstr>
      </vt:variant>
      <vt:variant>
        <vt:i4>1441844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_Toc451494844</vt:lpwstr>
      </vt:variant>
      <vt:variant>
        <vt:i4>1441844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_Toc451494843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_Toc451494842</vt:lpwstr>
      </vt:variant>
      <vt:variant>
        <vt:i4>1441844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_Toc451494841</vt:lpwstr>
      </vt:variant>
      <vt:variant>
        <vt:i4>1441844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_Toc451494840</vt:lpwstr>
      </vt:variant>
      <vt:variant>
        <vt:i4>1114164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_Toc451494839</vt:lpwstr>
      </vt:variant>
      <vt:variant>
        <vt:i4>1114164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_Toc451494838</vt:lpwstr>
      </vt:variant>
      <vt:variant>
        <vt:i4>1114164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_Toc451494837</vt:lpwstr>
      </vt:variant>
      <vt:variant>
        <vt:i4>1114164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_Toc451494836</vt:lpwstr>
      </vt:variant>
      <vt:variant>
        <vt:i4>1114164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_Toc451494835</vt:lpwstr>
      </vt:variant>
      <vt:variant>
        <vt:i4>1114164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_Toc451494834</vt:lpwstr>
      </vt:variant>
      <vt:variant>
        <vt:i4>1114164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_Toc451494833</vt:lpwstr>
      </vt:variant>
      <vt:variant>
        <vt:i4>1114164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_Toc451494832</vt:lpwstr>
      </vt:variant>
      <vt:variant>
        <vt:i4>1114164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_Toc451494831</vt:lpwstr>
      </vt:variant>
      <vt:variant>
        <vt:i4>1114164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_Toc451494830</vt:lpwstr>
      </vt:variant>
      <vt:variant>
        <vt:i4>1048628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_Toc451494829</vt:lpwstr>
      </vt:variant>
      <vt:variant>
        <vt:i4>1048628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_Toc451494828</vt:lpwstr>
      </vt:variant>
      <vt:variant>
        <vt:i4>1048628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_Toc451494827</vt:lpwstr>
      </vt:variant>
      <vt:variant>
        <vt:i4>1048628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_Toc451494826</vt:lpwstr>
      </vt:variant>
      <vt:variant>
        <vt:i4>1048628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_Toc451494825</vt:lpwstr>
      </vt:variant>
      <vt:variant>
        <vt:i4>1048628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_Toc451494824</vt:lpwstr>
      </vt:variant>
      <vt:variant>
        <vt:i4>1048628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_Toc451494823</vt:lpwstr>
      </vt:variant>
      <vt:variant>
        <vt:i4>1048628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_Toc451494822</vt:lpwstr>
      </vt:variant>
      <vt:variant>
        <vt:i4>1048628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_Toc451494821</vt:lpwstr>
      </vt:variant>
      <vt:variant>
        <vt:i4>1048628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_Toc451494820</vt:lpwstr>
      </vt:variant>
      <vt:variant>
        <vt:i4>1245236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_Toc451494819</vt:lpwstr>
      </vt:variant>
      <vt:variant>
        <vt:i4>1245236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_Toc451494818</vt:lpwstr>
      </vt:variant>
      <vt:variant>
        <vt:i4>1245236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_Toc451494817</vt:lpwstr>
      </vt:variant>
      <vt:variant>
        <vt:i4>1245236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_Toc451494816</vt:lpwstr>
      </vt:variant>
      <vt:variant>
        <vt:i4>1245236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_Toc451494815</vt:lpwstr>
      </vt:variant>
      <vt:variant>
        <vt:i4>1245236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_Toc451494814</vt:lpwstr>
      </vt:variant>
      <vt:variant>
        <vt:i4>1245236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_Toc451494813</vt:lpwstr>
      </vt:variant>
      <vt:variant>
        <vt:i4>1245236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_Toc451494812</vt:lpwstr>
      </vt:variant>
      <vt:variant>
        <vt:i4>1245236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_Toc451494811</vt:lpwstr>
      </vt:variant>
      <vt:variant>
        <vt:i4>1245236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_Toc451494810</vt:lpwstr>
      </vt:variant>
      <vt:variant>
        <vt:i4>1179700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_Toc451494809</vt:lpwstr>
      </vt:variant>
      <vt:variant>
        <vt:i4>1179700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_Toc451494808</vt:lpwstr>
      </vt:variant>
      <vt:variant>
        <vt:i4>1179700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_Toc451494807</vt:lpwstr>
      </vt:variant>
      <vt:variant>
        <vt:i4>1179700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_Toc451494806</vt:lpwstr>
      </vt:variant>
      <vt:variant>
        <vt:i4>1179700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_Toc451494805</vt:lpwstr>
      </vt:variant>
      <vt:variant>
        <vt:i4>1179700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_Toc451494804</vt:lpwstr>
      </vt:variant>
      <vt:variant>
        <vt:i4>1179700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_Toc451494803</vt:lpwstr>
      </vt:variant>
      <vt:variant>
        <vt:i4>1179700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_Toc451494802</vt:lpwstr>
      </vt:variant>
      <vt:variant>
        <vt:i4>1179700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_Toc451494801</vt:lpwstr>
      </vt:variant>
      <vt:variant>
        <vt:i4>1179700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_Toc451494800</vt:lpwstr>
      </vt:variant>
      <vt:variant>
        <vt:i4>1769531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_Toc451494799</vt:lpwstr>
      </vt:variant>
      <vt:variant>
        <vt:i4>1769531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_Toc451494798</vt:lpwstr>
      </vt:variant>
      <vt:variant>
        <vt:i4>1769531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_Toc451494797</vt:lpwstr>
      </vt:variant>
      <vt:variant>
        <vt:i4>1769531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_Toc451494796</vt:lpwstr>
      </vt:variant>
      <vt:variant>
        <vt:i4>1769531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_Toc451494795</vt:lpwstr>
      </vt:variant>
      <vt:variant>
        <vt:i4>1769531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_Toc451494794</vt:lpwstr>
      </vt:variant>
      <vt:variant>
        <vt:i4>1769531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_Toc451494793</vt:lpwstr>
      </vt:variant>
      <vt:variant>
        <vt:i4>1769531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_Toc451494792</vt:lpwstr>
      </vt:variant>
      <vt:variant>
        <vt:i4>1769531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_Toc451494791</vt:lpwstr>
      </vt:variant>
      <vt:variant>
        <vt:i4>1769531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_Toc451494790</vt:lpwstr>
      </vt:variant>
      <vt:variant>
        <vt:i4>1703995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_Toc451494789</vt:lpwstr>
      </vt:variant>
      <vt:variant>
        <vt:i4>1703995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_Toc451494788</vt:lpwstr>
      </vt:variant>
      <vt:variant>
        <vt:i4>1703995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_Toc451494787</vt:lpwstr>
      </vt:variant>
      <vt:variant>
        <vt:i4>1703995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_Toc451494786</vt:lpwstr>
      </vt:variant>
      <vt:variant>
        <vt:i4>1703995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_Toc451494785</vt:lpwstr>
      </vt:variant>
      <vt:variant>
        <vt:i4>1703995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_Toc451494784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_Toc451494783</vt:lpwstr>
      </vt:variant>
      <vt:variant>
        <vt:i4>1703995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_Toc451494782</vt:lpwstr>
      </vt:variant>
      <vt:variant>
        <vt:i4>1703995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_Toc451494781</vt:lpwstr>
      </vt:variant>
      <vt:variant>
        <vt:i4>1703995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_Toc451494780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_Toc451494779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_Toc451494778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_Toc451494777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_Toc451494776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_Toc451494775</vt:lpwstr>
      </vt:variant>
      <vt:variant>
        <vt:i4>1376315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_Toc451494774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_Toc451494773</vt:lpwstr>
      </vt:variant>
      <vt:variant>
        <vt:i4>1376315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_Toc451494772</vt:lpwstr>
      </vt:variant>
      <vt:variant>
        <vt:i4>1376315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_Toc451494771</vt:lpwstr>
      </vt:variant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_Toc451494770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_Toc451494769</vt:lpwstr>
      </vt:variant>
      <vt:variant>
        <vt:i4>1310779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_Toc451494768</vt:lpwstr>
      </vt:variant>
      <vt:variant>
        <vt:i4>1310779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_Toc451494767</vt:lpwstr>
      </vt:variant>
      <vt:variant>
        <vt:i4>1310779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_Toc451494766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_Toc451494765</vt:lpwstr>
      </vt:variant>
      <vt:variant>
        <vt:i4>1310779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_Toc451494764</vt:lpwstr>
      </vt:variant>
      <vt:variant>
        <vt:i4>1310779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_Toc451494763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_Toc451494762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_Toc451494761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_Toc451494760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_Toc451494759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_Toc451494758</vt:lpwstr>
      </vt:variant>
      <vt:variant>
        <vt:i4>1507387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_Toc451494757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_Toc451494756</vt:lpwstr>
      </vt:variant>
      <vt:variant>
        <vt:i4>1507387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_Toc451494755</vt:lpwstr>
      </vt:variant>
      <vt:variant>
        <vt:i4>1507387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_Toc451494754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_Toc451494753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_Toc451494752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_Toc451494751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_Toc451494750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Inhaltsverzeichnis</dc:title>
  <dc:subject/>
  <dc:creator>CMA</dc:creator>
  <cp:keywords/>
  <cp:lastModifiedBy>Grammenidis Nikolaos</cp:lastModifiedBy>
  <cp:revision>4</cp:revision>
  <cp:lastPrinted>2016-05-20T06:01:00Z</cp:lastPrinted>
  <dcterms:created xsi:type="dcterms:W3CDTF">2022-09-05T08:43:00Z</dcterms:created>
  <dcterms:modified xsi:type="dcterms:W3CDTF">2022-09-16T09:31:00Z</dcterms:modified>
</cp:coreProperties>
</file>