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1D8" w:rsidRDefault="00AC01D8" w:rsidP="00BA4F9D">
      <w:pPr>
        <w:pStyle w:val="berschrift1"/>
        <w:rPr>
          <w:lang w:val="en-US"/>
        </w:rPr>
      </w:pPr>
      <w:bookmarkStart w:id="0" w:name="_Toc162417869"/>
      <w:bookmarkStart w:id="1" w:name="_GoBack"/>
      <w:bookmarkEnd w:id="1"/>
      <w:proofErr w:type="spellStart"/>
      <w:r>
        <w:rPr>
          <w:lang w:val="en-US"/>
        </w:rPr>
        <w:t>Technische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Daten</w:t>
      </w:r>
      <w:bookmarkEnd w:id="0"/>
      <w:proofErr w:type="spellEnd"/>
    </w:p>
    <w:p w:rsidR="00AC01D8" w:rsidRDefault="00AC01D8" w:rsidP="00AC01D8">
      <w:pPr>
        <w:pStyle w:val="berschrift2"/>
        <w:jc w:val="both"/>
        <w:rPr>
          <w:lang w:val="en-US"/>
        </w:rPr>
      </w:pPr>
      <w:bookmarkStart w:id="2" w:name="_Toc329426559"/>
      <w:bookmarkStart w:id="3" w:name="_Toc360867508"/>
      <w:bookmarkStart w:id="4" w:name="_Toc360867750"/>
      <w:bookmarkStart w:id="5" w:name="_Toc360867987"/>
      <w:bookmarkStart w:id="6" w:name="_Toc360936898"/>
      <w:bookmarkStart w:id="7" w:name="_Toc361110230"/>
      <w:bookmarkStart w:id="8" w:name="_Toc361760821"/>
      <w:bookmarkStart w:id="9" w:name="_Toc362519417"/>
      <w:bookmarkStart w:id="10" w:name="_Toc489179466"/>
      <w:bookmarkStart w:id="11" w:name="_Toc162417870"/>
      <w:proofErr w:type="spellStart"/>
      <w:r>
        <w:rPr>
          <w:lang w:val="en-US"/>
        </w:rPr>
        <w:t>Mechanik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proofErr w:type="spellEnd"/>
    </w:p>
    <w:tbl>
      <w:tblPr>
        <w:tblW w:w="0" w:type="auto"/>
        <w:tblInd w:w="12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4604"/>
      </w:tblGrid>
      <w:tr w:rsidR="00AC01D8" w:rsidTr="004F419C">
        <w:tc>
          <w:tcPr>
            <w:tcW w:w="3402" w:type="dxa"/>
          </w:tcPr>
          <w:p w:rsidR="00AC01D8" w:rsidRDefault="00AC01D8" w:rsidP="00AC01D8">
            <w:pPr>
              <w:numPr>
                <w:ilvl w:val="0"/>
                <w:numId w:val="24"/>
              </w:numPr>
              <w:spacing w:after="120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Kassetten</w:t>
            </w:r>
            <w:proofErr w:type="spellEnd"/>
          </w:p>
        </w:tc>
        <w:tc>
          <w:tcPr>
            <w:tcW w:w="4604" w:type="dxa"/>
          </w:tcPr>
          <w:p w:rsidR="00AC01D8" w:rsidRDefault="00770258" w:rsidP="004F419C">
            <w:pPr>
              <w:spacing w:after="12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Je </w:t>
            </w:r>
            <w:proofErr w:type="spellStart"/>
            <w:r>
              <w:rPr>
                <w:lang w:val="en-US"/>
              </w:rPr>
              <w:t>nach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Systemkonfiguration</w:t>
            </w:r>
            <w:proofErr w:type="spellEnd"/>
          </w:p>
        </w:tc>
      </w:tr>
      <w:tr w:rsidR="00AC01D8" w:rsidRPr="00770258" w:rsidTr="004F419C">
        <w:tc>
          <w:tcPr>
            <w:tcW w:w="3402" w:type="dxa"/>
          </w:tcPr>
          <w:p w:rsidR="00AC01D8" w:rsidRDefault="00AC01D8" w:rsidP="00AC01D8">
            <w:pPr>
              <w:numPr>
                <w:ilvl w:val="0"/>
                <w:numId w:val="24"/>
              </w:numPr>
              <w:spacing w:after="120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Ebenen</w:t>
            </w:r>
            <w:proofErr w:type="spellEnd"/>
          </w:p>
        </w:tc>
        <w:tc>
          <w:tcPr>
            <w:tcW w:w="4604" w:type="dxa"/>
          </w:tcPr>
          <w:p w:rsidR="00AC01D8" w:rsidRDefault="00AC01D8" w:rsidP="004F419C">
            <w:pPr>
              <w:spacing w:after="120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Abhängig</w:t>
            </w:r>
            <w:proofErr w:type="spellEnd"/>
            <w:r>
              <w:rPr>
                <w:lang w:val="en-US"/>
              </w:rPr>
              <w:t xml:space="preserve"> von </w:t>
            </w:r>
            <w:proofErr w:type="spellStart"/>
            <w:r>
              <w:rPr>
                <w:lang w:val="en-US"/>
              </w:rPr>
              <w:t>verwendeter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Laborware</w:t>
            </w:r>
            <w:proofErr w:type="spellEnd"/>
          </w:p>
        </w:tc>
      </w:tr>
      <w:tr w:rsidR="00AC01D8" w:rsidRPr="00770258" w:rsidTr="004F419C">
        <w:tc>
          <w:tcPr>
            <w:tcW w:w="3402" w:type="dxa"/>
          </w:tcPr>
          <w:p w:rsidR="00AC01D8" w:rsidRDefault="00AC01D8" w:rsidP="00AC01D8">
            <w:pPr>
              <w:numPr>
                <w:ilvl w:val="0"/>
                <w:numId w:val="24"/>
              </w:numPr>
              <w:spacing w:after="120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Antriebe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positionieren</w:t>
            </w:r>
            <w:proofErr w:type="spellEnd"/>
          </w:p>
        </w:tc>
        <w:tc>
          <w:tcPr>
            <w:tcW w:w="4604" w:type="dxa"/>
          </w:tcPr>
          <w:p w:rsidR="00AC01D8" w:rsidRDefault="00AC01D8" w:rsidP="004F419C">
            <w:pPr>
              <w:spacing w:after="120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Schrittmotor</w:t>
            </w:r>
            <w:proofErr w:type="spellEnd"/>
            <w:r>
              <w:rPr>
                <w:lang w:val="en-US"/>
              </w:rPr>
              <w:t xml:space="preserve">, bipolar, </w:t>
            </w:r>
            <w:proofErr w:type="spellStart"/>
            <w:r>
              <w:rPr>
                <w:lang w:val="en-US"/>
              </w:rPr>
              <w:t>Mikroschrittmodus</w:t>
            </w:r>
            <w:proofErr w:type="spellEnd"/>
          </w:p>
        </w:tc>
      </w:tr>
      <w:tr w:rsidR="00AC01D8" w:rsidTr="004F419C">
        <w:tc>
          <w:tcPr>
            <w:tcW w:w="3402" w:type="dxa"/>
          </w:tcPr>
          <w:p w:rsidR="00AC01D8" w:rsidRDefault="00AC01D8" w:rsidP="00AC01D8">
            <w:pPr>
              <w:numPr>
                <w:ilvl w:val="0"/>
                <w:numId w:val="24"/>
              </w:numPr>
              <w:spacing w:after="120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Schaufelantrieb</w:t>
            </w:r>
            <w:proofErr w:type="spellEnd"/>
          </w:p>
        </w:tc>
        <w:tc>
          <w:tcPr>
            <w:tcW w:w="4604" w:type="dxa"/>
          </w:tcPr>
          <w:p w:rsidR="00AC01D8" w:rsidRDefault="00AC01D8" w:rsidP="004F419C">
            <w:pPr>
              <w:spacing w:after="120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Gleichspannungs</w:t>
            </w:r>
            <w:proofErr w:type="spellEnd"/>
            <w:r>
              <w:rPr>
                <w:lang w:val="en-US"/>
              </w:rPr>
              <w:t xml:space="preserve"> Motor</w:t>
            </w:r>
          </w:p>
        </w:tc>
      </w:tr>
      <w:tr w:rsidR="00AC01D8" w:rsidTr="004F419C">
        <w:tc>
          <w:tcPr>
            <w:tcW w:w="3402" w:type="dxa"/>
          </w:tcPr>
          <w:p w:rsidR="00AC01D8" w:rsidRDefault="00AC01D8" w:rsidP="00AC01D8">
            <w:pPr>
              <w:numPr>
                <w:ilvl w:val="0"/>
                <w:numId w:val="24"/>
              </w:numPr>
              <w:spacing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Tor</w:t>
            </w:r>
          </w:p>
        </w:tc>
        <w:tc>
          <w:tcPr>
            <w:tcW w:w="4604" w:type="dxa"/>
          </w:tcPr>
          <w:p w:rsidR="00AC01D8" w:rsidRDefault="00AC01D8" w:rsidP="004F419C">
            <w:pPr>
              <w:spacing w:after="120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Linearbewegung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beheizt</w:t>
            </w:r>
            <w:proofErr w:type="spellEnd"/>
          </w:p>
        </w:tc>
      </w:tr>
      <w:tr w:rsidR="00AC01D8" w:rsidTr="004F419C">
        <w:tc>
          <w:tcPr>
            <w:tcW w:w="3402" w:type="dxa"/>
          </w:tcPr>
          <w:p w:rsidR="00AC01D8" w:rsidRDefault="00AC01D8" w:rsidP="00AC01D8">
            <w:pPr>
              <w:numPr>
                <w:ilvl w:val="0"/>
                <w:numId w:val="24"/>
              </w:numPr>
              <w:spacing w:after="120"/>
              <w:jc w:val="both"/>
              <w:rPr>
                <w:lang w:val="fr-FR"/>
              </w:rPr>
            </w:pPr>
            <w:proofErr w:type="spellStart"/>
            <w:r>
              <w:rPr>
                <w:lang w:val="fr-FR"/>
              </w:rPr>
              <w:t>Lärm</w:t>
            </w:r>
            <w:proofErr w:type="spellEnd"/>
          </w:p>
        </w:tc>
        <w:tc>
          <w:tcPr>
            <w:tcW w:w="4604" w:type="dxa"/>
          </w:tcPr>
          <w:p w:rsidR="00AC01D8" w:rsidRDefault="00AC01D8" w:rsidP="004F419C">
            <w:pPr>
              <w:spacing w:after="120"/>
              <w:jc w:val="both"/>
              <w:rPr>
                <w:lang w:val="fr-FR"/>
              </w:rPr>
            </w:pPr>
            <w:r>
              <w:rPr>
                <w:lang w:val="fr-FR"/>
              </w:rPr>
              <w:t>&lt;82dBA/1m</w:t>
            </w:r>
          </w:p>
        </w:tc>
      </w:tr>
      <w:tr w:rsidR="00AC01D8" w:rsidTr="004F419C">
        <w:tc>
          <w:tcPr>
            <w:tcW w:w="3402" w:type="dxa"/>
          </w:tcPr>
          <w:p w:rsidR="00AC01D8" w:rsidRDefault="00AC01D8" w:rsidP="00AC01D8">
            <w:pPr>
              <w:numPr>
                <w:ilvl w:val="0"/>
                <w:numId w:val="24"/>
              </w:numPr>
              <w:spacing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RAL-</w:t>
            </w:r>
            <w:proofErr w:type="spellStart"/>
            <w:r>
              <w:rPr>
                <w:lang w:val="en-US"/>
              </w:rPr>
              <w:t>Farbe</w:t>
            </w:r>
            <w:proofErr w:type="spellEnd"/>
          </w:p>
        </w:tc>
        <w:tc>
          <w:tcPr>
            <w:tcW w:w="4604" w:type="dxa"/>
          </w:tcPr>
          <w:p w:rsidR="00AC01D8" w:rsidRDefault="00AC01D8" w:rsidP="004F419C">
            <w:pPr>
              <w:spacing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9010</w:t>
            </w:r>
          </w:p>
        </w:tc>
      </w:tr>
    </w:tbl>
    <w:p w:rsidR="00AC01D8" w:rsidRDefault="00AC01D8" w:rsidP="00AC01D8">
      <w:pPr>
        <w:pStyle w:val="berschrift2"/>
        <w:jc w:val="both"/>
        <w:rPr>
          <w:lang w:val="en-US"/>
        </w:rPr>
      </w:pPr>
      <w:bookmarkStart w:id="12" w:name="_Toc329426558"/>
      <w:bookmarkStart w:id="13" w:name="_Toc360867507"/>
      <w:bookmarkStart w:id="14" w:name="_Toc360867749"/>
      <w:bookmarkStart w:id="15" w:name="_Toc360867986"/>
      <w:bookmarkStart w:id="16" w:name="_Toc360936897"/>
      <w:bookmarkStart w:id="17" w:name="_Toc361110229"/>
      <w:bookmarkStart w:id="18" w:name="_Toc361760820"/>
      <w:bookmarkStart w:id="19" w:name="_Toc362519416"/>
      <w:bookmarkStart w:id="20" w:name="_Toc489179467"/>
      <w:bookmarkStart w:id="21" w:name="_Toc162417871"/>
      <w:proofErr w:type="spellStart"/>
      <w:r>
        <w:rPr>
          <w:lang w:val="en-US"/>
        </w:rPr>
        <w:t>Elektronik</w:t>
      </w:r>
      <w:proofErr w:type="spellEnd"/>
      <w:r>
        <w:rPr>
          <w:lang w:val="en-US"/>
        </w:rPr>
        <w:t xml:space="preserve"> </w:t>
      </w:r>
      <w:bookmarkEnd w:id="12"/>
      <w:r>
        <w:rPr>
          <w:lang w:val="en-US"/>
        </w:rPr>
        <w:t>_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AC01D8" w:rsidRDefault="00AC01D8" w:rsidP="00AC01D8">
      <w:pPr>
        <w:pStyle w:val="berschrift3"/>
        <w:rPr>
          <w:lang w:val="en-US"/>
        </w:rPr>
      </w:pPr>
      <w:proofErr w:type="spellStart"/>
      <w:r>
        <w:rPr>
          <w:lang w:val="en-US"/>
        </w:rPr>
        <w:t>Robotik</w:t>
      </w:r>
      <w:proofErr w:type="spellEnd"/>
    </w:p>
    <w:tbl>
      <w:tblPr>
        <w:tblW w:w="0" w:type="auto"/>
        <w:tblInd w:w="12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4604"/>
      </w:tblGrid>
      <w:tr w:rsidR="00AC01D8" w:rsidTr="004F419C">
        <w:tc>
          <w:tcPr>
            <w:tcW w:w="3402" w:type="dxa"/>
          </w:tcPr>
          <w:p w:rsidR="00AC01D8" w:rsidRDefault="00AC01D8" w:rsidP="00AC01D8">
            <w:pPr>
              <w:numPr>
                <w:ilvl w:val="0"/>
                <w:numId w:val="24"/>
              </w:numPr>
              <w:spacing w:after="120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Netz</w:t>
            </w:r>
            <w:proofErr w:type="spellEnd"/>
          </w:p>
        </w:tc>
        <w:tc>
          <w:tcPr>
            <w:tcW w:w="4604" w:type="dxa"/>
          </w:tcPr>
          <w:p w:rsidR="00AC01D8" w:rsidRDefault="00AC01D8" w:rsidP="004F419C">
            <w:pPr>
              <w:spacing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110 / 230 VAC, 50/60 Hz</w:t>
            </w:r>
          </w:p>
        </w:tc>
      </w:tr>
      <w:tr w:rsidR="00AC01D8" w:rsidTr="004F419C">
        <w:tc>
          <w:tcPr>
            <w:tcW w:w="3402" w:type="dxa"/>
          </w:tcPr>
          <w:p w:rsidR="00AC01D8" w:rsidRDefault="00AC01D8" w:rsidP="00AC01D8">
            <w:pPr>
              <w:numPr>
                <w:ilvl w:val="0"/>
                <w:numId w:val="24"/>
              </w:numPr>
              <w:spacing w:after="120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Stromverbrauch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Handhabung</w:t>
            </w:r>
            <w:proofErr w:type="spellEnd"/>
          </w:p>
        </w:tc>
        <w:tc>
          <w:tcPr>
            <w:tcW w:w="4604" w:type="dxa"/>
          </w:tcPr>
          <w:p w:rsidR="00AC01D8" w:rsidRDefault="00AC01D8" w:rsidP="004F419C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Maximal: 1 kW,</w:t>
            </w:r>
          </w:p>
          <w:p w:rsidR="00AC01D8" w:rsidRDefault="00AC01D8" w:rsidP="004F419C">
            <w:pPr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Typisch</w:t>
            </w:r>
            <w:proofErr w:type="spellEnd"/>
            <w:r>
              <w:rPr>
                <w:lang w:val="en-US"/>
              </w:rPr>
              <w:t>: 400 – 600 W</w:t>
            </w:r>
          </w:p>
        </w:tc>
      </w:tr>
    </w:tbl>
    <w:p w:rsidR="00AC01D8" w:rsidRDefault="00AC01D8" w:rsidP="00AC01D8">
      <w:pPr>
        <w:pStyle w:val="berschrift3"/>
        <w:rPr>
          <w:lang w:val="en-US"/>
        </w:rPr>
      </w:pPr>
      <w:bookmarkStart w:id="22" w:name="_Toc489179468"/>
      <w:bookmarkStart w:id="23" w:name="_Toc162417872"/>
      <w:proofErr w:type="spellStart"/>
      <w:r>
        <w:rPr>
          <w:lang w:val="en-US"/>
        </w:rPr>
        <w:t>Kühlung</w:t>
      </w:r>
      <w:proofErr w:type="spellEnd"/>
    </w:p>
    <w:tbl>
      <w:tblPr>
        <w:tblW w:w="0" w:type="auto"/>
        <w:tblInd w:w="12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4604"/>
      </w:tblGrid>
      <w:tr w:rsidR="00AC01D8" w:rsidTr="004F419C">
        <w:tc>
          <w:tcPr>
            <w:tcW w:w="3402" w:type="dxa"/>
          </w:tcPr>
          <w:p w:rsidR="00AC01D8" w:rsidRDefault="00AC01D8" w:rsidP="00AC01D8">
            <w:pPr>
              <w:numPr>
                <w:ilvl w:val="0"/>
                <w:numId w:val="24"/>
              </w:numPr>
              <w:spacing w:after="120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Netz</w:t>
            </w:r>
            <w:proofErr w:type="spellEnd"/>
          </w:p>
        </w:tc>
        <w:tc>
          <w:tcPr>
            <w:tcW w:w="4604" w:type="dxa"/>
          </w:tcPr>
          <w:p w:rsidR="00AC01D8" w:rsidRDefault="00770258" w:rsidP="004F419C">
            <w:pPr>
              <w:spacing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400 VAC, 50/60 Hz</w:t>
            </w:r>
          </w:p>
        </w:tc>
      </w:tr>
      <w:tr w:rsidR="00AC01D8" w:rsidTr="004F419C">
        <w:tc>
          <w:tcPr>
            <w:tcW w:w="3402" w:type="dxa"/>
          </w:tcPr>
          <w:p w:rsidR="00AC01D8" w:rsidRDefault="00AC01D8" w:rsidP="00AC01D8">
            <w:pPr>
              <w:numPr>
                <w:ilvl w:val="0"/>
                <w:numId w:val="24"/>
              </w:numPr>
              <w:spacing w:after="120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Stromverbrauch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Kühlung</w:t>
            </w:r>
            <w:proofErr w:type="spellEnd"/>
          </w:p>
        </w:tc>
        <w:tc>
          <w:tcPr>
            <w:tcW w:w="4604" w:type="dxa"/>
          </w:tcPr>
          <w:p w:rsidR="00AC01D8" w:rsidRPr="00BD7F1B" w:rsidRDefault="00AC01D8" w:rsidP="004F419C">
            <w:pPr>
              <w:jc w:val="both"/>
              <w:rPr>
                <w:lang w:val="de-DE"/>
              </w:rPr>
            </w:pPr>
            <w:r w:rsidRPr="00BD7F1B">
              <w:rPr>
                <w:lang w:val="de-DE"/>
              </w:rPr>
              <w:t>Maximum: 3,5 kW (pro aktiver Kühlung),</w:t>
            </w:r>
          </w:p>
          <w:p w:rsidR="00AC01D8" w:rsidRDefault="00AC01D8" w:rsidP="004F419C">
            <w:pPr>
              <w:spacing w:after="120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Typisch</w:t>
            </w:r>
            <w:proofErr w:type="spellEnd"/>
            <w:r>
              <w:rPr>
                <w:lang w:val="en-US"/>
              </w:rPr>
              <w:t>: 2,5 kW</w:t>
            </w:r>
          </w:p>
        </w:tc>
      </w:tr>
    </w:tbl>
    <w:p w:rsidR="00AC01D8" w:rsidRDefault="00AC01D8" w:rsidP="00AC01D8">
      <w:pPr>
        <w:pStyle w:val="berschrift3"/>
        <w:rPr>
          <w:lang w:val="en-US"/>
        </w:rPr>
      </w:pPr>
      <w:proofErr w:type="spellStart"/>
      <w:r>
        <w:rPr>
          <w:lang w:val="en-US"/>
        </w:rPr>
        <w:t>Kommunikation</w:t>
      </w:r>
      <w:proofErr w:type="spellEnd"/>
    </w:p>
    <w:tbl>
      <w:tblPr>
        <w:tblW w:w="0" w:type="auto"/>
        <w:tblInd w:w="12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4604"/>
      </w:tblGrid>
      <w:tr w:rsidR="00AC01D8" w:rsidTr="004F419C">
        <w:tc>
          <w:tcPr>
            <w:tcW w:w="3402" w:type="dxa"/>
          </w:tcPr>
          <w:p w:rsidR="00AC01D8" w:rsidRDefault="00AC01D8" w:rsidP="00AC01D8">
            <w:pPr>
              <w:numPr>
                <w:ilvl w:val="0"/>
                <w:numId w:val="24"/>
              </w:numPr>
              <w:spacing w:after="120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Umgang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mit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Kommunikation</w:t>
            </w:r>
            <w:proofErr w:type="spellEnd"/>
          </w:p>
        </w:tc>
        <w:tc>
          <w:tcPr>
            <w:tcW w:w="4604" w:type="dxa"/>
          </w:tcPr>
          <w:p w:rsidR="00AC01D8" w:rsidRDefault="00AC01D8" w:rsidP="004F419C">
            <w:pPr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Kommunikation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über</w:t>
            </w:r>
            <w:proofErr w:type="spellEnd"/>
            <w:r>
              <w:rPr>
                <w:lang w:val="en-US"/>
              </w:rPr>
              <w:t xml:space="preserve"> RS-232</w:t>
            </w:r>
          </w:p>
          <w:p w:rsidR="00AC01D8" w:rsidRDefault="00AC01D8" w:rsidP="004F419C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2=Controller RX, 3=Controller TX, 5=GND</w:t>
            </w:r>
          </w:p>
          <w:p w:rsidR="00AC01D8" w:rsidRDefault="00AC01D8" w:rsidP="004F419C">
            <w:pPr>
              <w:spacing w:after="12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7,8 und 4,6 </w:t>
            </w:r>
            <w:proofErr w:type="spellStart"/>
            <w:r>
              <w:rPr>
                <w:lang w:val="en-US"/>
              </w:rPr>
              <w:t>gekürzt</w:t>
            </w:r>
            <w:proofErr w:type="spellEnd"/>
          </w:p>
        </w:tc>
      </w:tr>
      <w:tr w:rsidR="00AC01D8" w:rsidTr="004F419C">
        <w:tc>
          <w:tcPr>
            <w:tcW w:w="3402" w:type="dxa"/>
          </w:tcPr>
          <w:p w:rsidR="00406A2C" w:rsidRPr="00406A2C" w:rsidRDefault="00AC01D8" w:rsidP="00406A2C">
            <w:pPr>
              <w:numPr>
                <w:ilvl w:val="0"/>
                <w:numId w:val="24"/>
              </w:numPr>
              <w:spacing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Barcode-</w:t>
            </w:r>
            <w:proofErr w:type="spellStart"/>
            <w:r>
              <w:rPr>
                <w:lang w:val="en-US"/>
              </w:rPr>
              <w:t>Kommunikation</w:t>
            </w:r>
            <w:proofErr w:type="spellEnd"/>
          </w:p>
        </w:tc>
        <w:tc>
          <w:tcPr>
            <w:tcW w:w="4604" w:type="dxa"/>
          </w:tcPr>
          <w:p w:rsidR="00AC01D8" w:rsidRDefault="00AC01D8" w:rsidP="004F419C">
            <w:pPr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Kommunikation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über</w:t>
            </w:r>
            <w:proofErr w:type="spellEnd"/>
            <w:r>
              <w:rPr>
                <w:lang w:val="en-US"/>
              </w:rPr>
              <w:t xml:space="preserve"> RS-232</w:t>
            </w:r>
          </w:p>
          <w:p w:rsidR="00406A2C" w:rsidRDefault="00AC01D8" w:rsidP="004F419C">
            <w:pPr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Direkt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angeschlossene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serielle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Nebenstelle</w:t>
            </w:r>
            <w:proofErr w:type="spellEnd"/>
          </w:p>
          <w:p w:rsidR="00406A2C" w:rsidRDefault="00406A2C" w:rsidP="004F419C">
            <w:pPr>
              <w:jc w:val="both"/>
              <w:rPr>
                <w:lang w:val="en-US"/>
              </w:rPr>
            </w:pPr>
          </w:p>
        </w:tc>
      </w:tr>
      <w:tr w:rsidR="00406A2C" w:rsidRPr="00770258" w:rsidTr="004F419C">
        <w:tc>
          <w:tcPr>
            <w:tcW w:w="3402" w:type="dxa"/>
          </w:tcPr>
          <w:p w:rsidR="00406A2C" w:rsidRDefault="00406A2C" w:rsidP="00406A2C">
            <w:pPr>
              <w:numPr>
                <w:ilvl w:val="0"/>
                <w:numId w:val="24"/>
              </w:numPr>
              <w:spacing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Software-</w:t>
            </w:r>
            <w:proofErr w:type="spellStart"/>
            <w:r>
              <w:rPr>
                <w:lang w:val="en-US"/>
              </w:rPr>
              <w:t>Schnittstelle</w:t>
            </w:r>
            <w:proofErr w:type="spellEnd"/>
          </w:p>
        </w:tc>
        <w:tc>
          <w:tcPr>
            <w:tcW w:w="4604" w:type="dxa"/>
          </w:tcPr>
          <w:p w:rsidR="00406A2C" w:rsidRDefault="00406A2C" w:rsidP="004F419C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RESTful </w:t>
            </w:r>
            <w:proofErr w:type="spellStart"/>
            <w:r>
              <w:rPr>
                <w:lang w:val="en-US"/>
              </w:rPr>
              <w:t>mit</w:t>
            </w:r>
            <w:proofErr w:type="spellEnd"/>
            <w:r>
              <w:rPr>
                <w:lang w:val="en-US"/>
              </w:rPr>
              <w:t xml:space="preserve"> XML-</w:t>
            </w:r>
            <w:proofErr w:type="spellStart"/>
            <w:r>
              <w:rPr>
                <w:lang w:val="en-US"/>
              </w:rPr>
              <w:t>Befehlsstruktur</w:t>
            </w:r>
            <w:proofErr w:type="spellEnd"/>
          </w:p>
        </w:tc>
      </w:tr>
    </w:tbl>
    <w:p w:rsidR="00AC01D8" w:rsidRDefault="00AC01D8" w:rsidP="00AC01D8">
      <w:pPr>
        <w:pStyle w:val="berschrift2"/>
        <w:jc w:val="both"/>
        <w:rPr>
          <w:lang w:val="en-US"/>
        </w:rPr>
      </w:pPr>
      <w:proofErr w:type="spellStart"/>
      <w:r>
        <w:rPr>
          <w:lang w:val="en-US"/>
        </w:rPr>
        <w:t>Pneumatik</w:t>
      </w:r>
      <w:bookmarkEnd w:id="22"/>
      <w:bookmarkEnd w:id="23"/>
      <w:proofErr w:type="spellEnd"/>
    </w:p>
    <w:tbl>
      <w:tblPr>
        <w:tblW w:w="0" w:type="auto"/>
        <w:tblInd w:w="12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4604"/>
      </w:tblGrid>
      <w:tr w:rsidR="00AC01D8" w:rsidTr="004F419C">
        <w:tc>
          <w:tcPr>
            <w:tcW w:w="3402" w:type="dxa"/>
          </w:tcPr>
          <w:p w:rsidR="00AC01D8" w:rsidRDefault="00AC01D8" w:rsidP="00AC01D8">
            <w:pPr>
              <w:numPr>
                <w:ilvl w:val="0"/>
                <w:numId w:val="24"/>
              </w:numPr>
              <w:spacing w:after="120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Optionaler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Gasdruck</w:t>
            </w:r>
            <w:proofErr w:type="spellEnd"/>
          </w:p>
        </w:tc>
        <w:tc>
          <w:tcPr>
            <w:tcW w:w="4604" w:type="dxa"/>
          </w:tcPr>
          <w:p w:rsidR="00AC01D8" w:rsidRDefault="00AC01D8" w:rsidP="004F419C">
            <w:pPr>
              <w:spacing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&lt;4bar</w:t>
            </w:r>
          </w:p>
        </w:tc>
      </w:tr>
    </w:tbl>
    <w:p w:rsidR="00AC01D8" w:rsidRDefault="00AC01D8" w:rsidP="00AC01D8">
      <w:pPr>
        <w:pStyle w:val="berschrift2"/>
        <w:jc w:val="both"/>
        <w:rPr>
          <w:lang w:val="en-US"/>
        </w:rPr>
      </w:pPr>
      <w:proofErr w:type="spellStart"/>
      <w:r>
        <w:rPr>
          <w:lang w:val="en-US"/>
        </w:rPr>
        <w:t>Wasser</w:t>
      </w:r>
      <w:proofErr w:type="spellEnd"/>
      <w:r>
        <w:rPr>
          <w:lang w:val="en-US"/>
        </w:rPr>
        <w:t xml:space="preserve"> (optional)</w:t>
      </w:r>
    </w:p>
    <w:tbl>
      <w:tblPr>
        <w:tblW w:w="0" w:type="auto"/>
        <w:tblInd w:w="12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4604"/>
      </w:tblGrid>
      <w:tr w:rsidR="00AC01D8" w:rsidTr="004F419C">
        <w:tc>
          <w:tcPr>
            <w:tcW w:w="3402" w:type="dxa"/>
          </w:tcPr>
          <w:p w:rsidR="00AC01D8" w:rsidRDefault="00AC01D8" w:rsidP="00AC01D8">
            <w:pPr>
              <w:numPr>
                <w:ilvl w:val="0"/>
                <w:numId w:val="24"/>
              </w:numPr>
              <w:spacing w:after="120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Wasserverbrauch</w:t>
            </w:r>
            <w:proofErr w:type="spellEnd"/>
          </w:p>
        </w:tc>
        <w:tc>
          <w:tcPr>
            <w:tcW w:w="4604" w:type="dxa"/>
          </w:tcPr>
          <w:p w:rsidR="00AC01D8" w:rsidRDefault="00AC01D8" w:rsidP="004F419C">
            <w:pPr>
              <w:spacing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3-5 l/Min</w:t>
            </w:r>
          </w:p>
        </w:tc>
      </w:tr>
      <w:tr w:rsidR="00AC01D8" w:rsidTr="004F419C">
        <w:tc>
          <w:tcPr>
            <w:tcW w:w="3402" w:type="dxa"/>
          </w:tcPr>
          <w:p w:rsidR="00AC01D8" w:rsidRDefault="00AC01D8" w:rsidP="00AC01D8">
            <w:pPr>
              <w:numPr>
                <w:ilvl w:val="0"/>
                <w:numId w:val="24"/>
              </w:numPr>
              <w:spacing w:after="120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Druckunterschied</w:t>
            </w:r>
            <w:proofErr w:type="spellEnd"/>
          </w:p>
        </w:tc>
        <w:tc>
          <w:tcPr>
            <w:tcW w:w="4604" w:type="dxa"/>
          </w:tcPr>
          <w:p w:rsidR="00AC01D8" w:rsidRDefault="00AC01D8" w:rsidP="004F419C">
            <w:pPr>
              <w:spacing w:after="12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2,5 bar (max. 10 bar </w:t>
            </w:r>
            <w:proofErr w:type="spellStart"/>
            <w:r>
              <w:rPr>
                <w:lang w:val="en-US"/>
              </w:rPr>
              <w:t>Einlass</w:t>
            </w:r>
            <w:proofErr w:type="spellEnd"/>
            <w:r>
              <w:rPr>
                <w:lang w:val="en-US"/>
              </w:rPr>
              <w:t>)</w:t>
            </w:r>
          </w:p>
        </w:tc>
      </w:tr>
      <w:tr w:rsidR="00AC01D8" w:rsidTr="004F419C">
        <w:tc>
          <w:tcPr>
            <w:tcW w:w="3402" w:type="dxa"/>
          </w:tcPr>
          <w:p w:rsidR="00AC01D8" w:rsidRDefault="00AC01D8" w:rsidP="00AC01D8">
            <w:pPr>
              <w:numPr>
                <w:ilvl w:val="0"/>
                <w:numId w:val="24"/>
              </w:numPr>
              <w:spacing w:after="120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Wassertemperatur</w:t>
            </w:r>
            <w:proofErr w:type="spellEnd"/>
          </w:p>
        </w:tc>
        <w:tc>
          <w:tcPr>
            <w:tcW w:w="4604" w:type="dxa"/>
          </w:tcPr>
          <w:p w:rsidR="00AC01D8" w:rsidRDefault="00AC01D8" w:rsidP="004F419C">
            <w:pPr>
              <w:spacing w:after="120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Einlassmaximum</w:t>
            </w:r>
            <w:proofErr w:type="spellEnd"/>
            <w:r>
              <w:rPr>
                <w:lang w:val="en-US"/>
              </w:rPr>
              <w:t>: 14°C</w:t>
            </w:r>
          </w:p>
          <w:p w:rsidR="00AC01D8" w:rsidRDefault="00AC01D8" w:rsidP="004F419C">
            <w:pPr>
              <w:spacing w:after="120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Ausgang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geregelt</w:t>
            </w:r>
            <w:proofErr w:type="spellEnd"/>
            <w:r>
              <w:rPr>
                <w:lang w:val="en-US"/>
              </w:rPr>
              <w:t>: 35°C</w:t>
            </w:r>
          </w:p>
        </w:tc>
      </w:tr>
    </w:tbl>
    <w:p w:rsidR="00AC01D8" w:rsidRDefault="00AC01D8" w:rsidP="00AC01D8">
      <w:pPr>
        <w:rPr>
          <w:lang w:val="en-US"/>
        </w:rPr>
      </w:pPr>
    </w:p>
    <w:p w:rsidR="00B177E9" w:rsidRDefault="00B177E9">
      <w:pPr>
        <w:rPr>
          <w:b/>
          <w:sz w:val="32"/>
          <w:lang w:val="en-US"/>
        </w:rPr>
      </w:pPr>
      <w:r>
        <w:rPr>
          <w:lang w:val="en-US"/>
        </w:rPr>
        <w:br w:type="page"/>
      </w:r>
    </w:p>
    <w:p w:rsidR="00AC01D8" w:rsidRDefault="00AC01D8" w:rsidP="00AC01D8">
      <w:pPr>
        <w:pStyle w:val="berschrift2"/>
        <w:jc w:val="both"/>
        <w:rPr>
          <w:lang w:val="en-US"/>
        </w:rPr>
      </w:pPr>
      <w:proofErr w:type="spellStart"/>
      <w:r>
        <w:rPr>
          <w:lang w:val="en-US"/>
        </w:rPr>
        <w:lastRenderedPageBreak/>
        <w:t>Kühlung</w:t>
      </w:r>
      <w:proofErr w:type="spellEnd"/>
    </w:p>
    <w:p w:rsidR="00B177E9" w:rsidRPr="00BD7F1B" w:rsidRDefault="00B177E9" w:rsidP="00B177E9">
      <w:pPr>
        <w:ind w:left="1134"/>
        <w:rPr>
          <w:lang w:val="de-DE"/>
        </w:rPr>
      </w:pPr>
      <w:r w:rsidRPr="00BD7F1B">
        <w:rPr>
          <w:lang w:val="de-DE"/>
        </w:rPr>
        <w:t>Zur Kühlung ist Wasserkühlung Standard. Die Wärmeabfuhr aus dem Raum/Gebäude ist effizienter als durch Luftnutzung.</w:t>
      </w:r>
    </w:p>
    <w:p w:rsidR="00AC01D8" w:rsidRDefault="00770258" w:rsidP="00AC01D8">
      <w:pPr>
        <w:pStyle w:val="berschrift3"/>
        <w:rPr>
          <w:lang w:val="en-US"/>
        </w:rPr>
      </w:pPr>
      <w:r>
        <w:rPr>
          <w:lang w:val="en-US"/>
        </w:rPr>
        <w:t>Aggregate</w:t>
      </w:r>
    </w:p>
    <w:tbl>
      <w:tblPr>
        <w:tblW w:w="0" w:type="auto"/>
        <w:tblInd w:w="12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6"/>
        <w:gridCol w:w="4340"/>
      </w:tblGrid>
      <w:tr w:rsidR="00AC01D8" w:rsidRPr="00770258" w:rsidTr="004F419C">
        <w:tc>
          <w:tcPr>
            <w:tcW w:w="3666" w:type="dxa"/>
          </w:tcPr>
          <w:p w:rsidR="00AC01D8" w:rsidRDefault="00AC01D8" w:rsidP="00AC01D8">
            <w:pPr>
              <w:numPr>
                <w:ilvl w:val="0"/>
                <w:numId w:val="24"/>
              </w:numPr>
              <w:spacing w:after="120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Prinzip</w:t>
            </w:r>
            <w:proofErr w:type="spellEnd"/>
          </w:p>
        </w:tc>
        <w:tc>
          <w:tcPr>
            <w:tcW w:w="4340" w:type="dxa"/>
          </w:tcPr>
          <w:p w:rsidR="00AC01D8" w:rsidRDefault="00770258" w:rsidP="004F419C">
            <w:pPr>
              <w:spacing w:after="12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DF: </w:t>
            </w:r>
            <w:proofErr w:type="spellStart"/>
            <w:r>
              <w:rPr>
                <w:lang w:val="en-US"/>
              </w:rPr>
              <w:t>Einstufiger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Kompressor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wassergekühlt</w:t>
            </w:r>
            <w:proofErr w:type="spellEnd"/>
          </w:p>
          <w:p w:rsidR="00770258" w:rsidRDefault="00AF127D" w:rsidP="004F419C">
            <w:pPr>
              <w:spacing w:after="12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ULT: </w:t>
            </w:r>
            <w:proofErr w:type="spellStart"/>
            <w:r>
              <w:rPr>
                <w:lang w:val="en-US"/>
              </w:rPr>
              <w:t>Zweistufige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="00770258">
              <w:rPr>
                <w:lang w:val="en-US"/>
              </w:rPr>
              <w:t>Kompressoren</w:t>
            </w:r>
            <w:proofErr w:type="spellEnd"/>
            <w:r w:rsidR="00770258">
              <w:rPr>
                <w:lang w:val="en-US"/>
              </w:rPr>
              <w:t xml:space="preserve">, </w:t>
            </w:r>
            <w:proofErr w:type="spellStart"/>
            <w:r w:rsidR="00770258">
              <w:rPr>
                <w:lang w:val="en-US"/>
              </w:rPr>
              <w:t>wassergekühlt</w:t>
            </w:r>
            <w:proofErr w:type="spellEnd"/>
          </w:p>
        </w:tc>
      </w:tr>
      <w:tr w:rsidR="00AC01D8" w:rsidTr="004F419C">
        <w:tc>
          <w:tcPr>
            <w:tcW w:w="3666" w:type="dxa"/>
          </w:tcPr>
          <w:p w:rsidR="00AC01D8" w:rsidRDefault="00AC01D8" w:rsidP="00AC01D8">
            <w:pPr>
              <w:numPr>
                <w:ilvl w:val="0"/>
                <w:numId w:val="24"/>
              </w:numPr>
              <w:spacing w:after="120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Arbeitsbedingungen</w:t>
            </w:r>
            <w:proofErr w:type="spellEnd"/>
          </w:p>
        </w:tc>
        <w:tc>
          <w:tcPr>
            <w:tcW w:w="4340" w:type="dxa"/>
          </w:tcPr>
          <w:p w:rsidR="00AC01D8" w:rsidRDefault="00AC01D8" w:rsidP="004F419C">
            <w:pPr>
              <w:spacing w:after="120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Typisch</w:t>
            </w:r>
            <w:proofErr w:type="spellEnd"/>
            <w:r>
              <w:rPr>
                <w:lang w:val="en-US"/>
              </w:rPr>
              <w:t xml:space="preserve">: 22 °C; ~45 % </w:t>
            </w:r>
            <w:proofErr w:type="spellStart"/>
            <w:r>
              <w:rPr>
                <w:lang w:val="en-US"/>
              </w:rPr>
              <w:t>rH</w:t>
            </w:r>
            <w:proofErr w:type="spellEnd"/>
          </w:p>
          <w:p w:rsidR="00AC01D8" w:rsidRDefault="00AC01D8" w:rsidP="004F419C">
            <w:pPr>
              <w:spacing w:after="12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max. </w:t>
            </w:r>
            <w:proofErr w:type="spellStart"/>
            <w:r>
              <w:rPr>
                <w:lang w:val="en-US"/>
              </w:rPr>
              <w:t>Temperatur</w:t>
            </w:r>
            <w:proofErr w:type="spellEnd"/>
            <w:r>
              <w:rPr>
                <w:lang w:val="en-US"/>
              </w:rPr>
              <w:t>: 26 °C</w:t>
            </w:r>
          </w:p>
        </w:tc>
      </w:tr>
      <w:tr w:rsidR="00AC01D8" w:rsidTr="004F419C">
        <w:tc>
          <w:tcPr>
            <w:tcW w:w="3666" w:type="dxa"/>
          </w:tcPr>
          <w:p w:rsidR="00AC01D8" w:rsidRDefault="00AC01D8" w:rsidP="00AC01D8">
            <w:pPr>
              <w:numPr>
                <w:ilvl w:val="0"/>
                <w:numId w:val="24"/>
              </w:numPr>
              <w:spacing w:after="12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Art des </w:t>
            </w:r>
            <w:proofErr w:type="spellStart"/>
            <w:r>
              <w:rPr>
                <w:lang w:val="en-US"/>
              </w:rPr>
              <w:t>Kältemittels</w:t>
            </w:r>
            <w:proofErr w:type="spellEnd"/>
          </w:p>
        </w:tc>
        <w:tc>
          <w:tcPr>
            <w:tcW w:w="4340" w:type="dxa"/>
          </w:tcPr>
          <w:p w:rsidR="00AC01D8" w:rsidRDefault="00AC01D8" w:rsidP="004F419C">
            <w:pPr>
              <w:spacing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R410a/449a</w:t>
            </w:r>
          </w:p>
          <w:p w:rsidR="00770258" w:rsidRDefault="00770258" w:rsidP="004F419C">
            <w:pPr>
              <w:spacing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ULT: R449a und R508b</w:t>
            </w:r>
          </w:p>
        </w:tc>
      </w:tr>
      <w:tr w:rsidR="00AC01D8" w:rsidTr="004F419C">
        <w:tc>
          <w:tcPr>
            <w:tcW w:w="3666" w:type="dxa"/>
          </w:tcPr>
          <w:p w:rsidR="00AC01D8" w:rsidRDefault="00AC01D8" w:rsidP="00AC01D8">
            <w:pPr>
              <w:numPr>
                <w:ilvl w:val="0"/>
                <w:numId w:val="24"/>
              </w:numPr>
              <w:spacing w:after="120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Kältemittelfüllung</w:t>
            </w:r>
            <w:proofErr w:type="spellEnd"/>
          </w:p>
        </w:tc>
        <w:tc>
          <w:tcPr>
            <w:tcW w:w="4340" w:type="dxa"/>
          </w:tcPr>
          <w:p w:rsidR="00AC01D8" w:rsidRDefault="00770258" w:rsidP="004F419C">
            <w:pPr>
              <w:spacing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DF: 1,5 kg</w:t>
            </w:r>
          </w:p>
          <w:p w:rsidR="00770258" w:rsidRDefault="00770258" w:rsidP="004F419C">
            <w:pPr>
              <w:spacing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ULT: 2,5 kg</w:t>
            </w:r>
          </w:p>
        </w:tc>
      </w:tr>
    </w:tbl>
    <w:p w:rsidR="00AC01D8" w:rsidRDefault="00AC01D8" w:rsidP="00AC01D8">
      <w:pPr>
        <w:rPr>
          <w:lang w:val="en-US"/>
        </w:rPr>
      </w:pPr>
    </w:p>
    <w:p w:rsidR="00AC01D8" w:rsidRPr="00BD7F1B" w:rsidRDefault="00AC01D8" w:rsidP="00AC01D8">
      <w:pPr>
        <w:ind w:left="425" w:firstLine="709"/>
        <w:rPr>
          <w:lang w:val="de-DE"/>
        </w:rPr>
      </w:pPr>
      <w:r w:rsidRPr="00BD7F1B">
        <w:rPr>
          <w:lang w:val="de-DE"/>
        </w:rPr>
        <w:t>Detaillierte Installationsanforderungen finden Sie im Abschnitt Installation.</w:t>
      </w:r>
    </w:p>
    <w:p w:rsidR="00AC01D8" w:rsidRDefault="00AC01D8" w:rsidP="00AC01D8">
      <w:pPr>
        <w:pStyle w:val="berschrift2"/>
        <w:rPr>
          <w:lang w:val="en-US"/>
        </w:rPr>
      </w:pPr>
      <w:bookmarkStart w:id="24" w:name="_Toc162417873"/>
      <w:proofErr w:type="spellStart"/>
      <w:r>
        <w:rPr>
          <w:lang w:val="en-US"/>
        </w:rPr>
        <w:t>Gesamtabmessungen</w:t>
      </w:r>
      <w:bookmarkEnd w:id="24"/>
      <w:proofErr w:type="spellEnd"/>
    </w:p>
    <w:p w:rsidR="00AC01D8" w:rsidRPr="00BD7F1B" w:rsidRDefault="00AC01D8" w:rsidP="00AC01D8">
      <w:pPr>
        <w:ind w:left="1134"/>
        <w:rPr>
          <w:lang w:val="de-DE"/>
        </w:rPr>
      </w:pPr>
      <w:r w:rsidRPr="00BD7F1B">
        <w:rPr>
          <w:lang w:val="de-DE"/>
        </w:rPr>
        <w:t>Die Systemabmessungen hängen von der Konfiguration ab. Abmessungen für spezifische Systeme können je nach Bedarf und Raumbeschränkungen von LiCONiC abgerufen werden.</w:t>
      </w:r>
    </w:p>
    <w:p w:rsidR="00AC01D8" w:rsidRDefault="00AC01D8" w:rsidP="00AC01D8">
      <w:pPr>
        <w:pStyle w:val="berschrift2"/>
        <w:rPr>
          <w:lang w:val="en-US"/>
        </w:rPr>
      </w:pPr>
      <w:bookmarkStart w:id="25" w:name="_Toc162417874"/>
      <w:proofErr w:type="spellStart"/>
      <w:r>
        <w:rPr>
          <w:lang w:val="en-US"/>
        </w:rPr>
        <w:t>Gewichte</w:t>
      </w:r>
      <w:bookmarkEnd w:id="25"/>
      <w:proofErr w:type="spellEnd"/>
    </w:p>
    <w:p w:rsidR="00AC01D8" w:rsidRPr="00BD7F1B" w:rsidRDefault="00AC01D8" w:rsidP="00AC01D8">
      <w:pPr>
        <w:ind w:left="1134"/>
        <w:rPr>
          <w:lang w:val="de-DE"/>
        </w:rPr>
      </w:pPr>
      <w:r w:rsidRPr="00BD7F1B">
        <w:rPr>
          <w:lang w:val="de-DE"/>
        </w:rPr>
        <w:t>Systemgewichte hängen von der Konfiguration ab. Gewichte für bestimmte Systeme können je nach Bedarf und Platzbeschränkungen von LiCONiC abgerufen werden.</w:t>
      </w:r>
    </w:p>
    <w:p w:rsidR="00AC01D8" w:rsidRPr="00BD7F1B" w:rsidRDefault="00AC01D8" w:rsidP="00AC01D8">
      <w:pPr>
        <w:rPr>
          <w:lang w:val="de-DE"/>
        </w:rPr>
      </w:pPr>
    </w:p>
    <w:p w:rsidR="00AC01D8" w:rsidRDefault="00AC01D8" w:rsidP="00AC01D8">
      <w:pPr>
        <w:pStyle w:val="berschrift2"/>
        <w:rPr>
          <w:lang w:val="en-US"/>
        </w:rPr>
      </w:pPr>
      <w:bookmarkStart w:id="26" w:name="_Toc162417875"/>
      <w:proofErr w:type="spellStart"/>
      <w:r>
        <w:rPr>
          <w:lang w:val="en-US"/>
        </w:rPr>
        <w:t>Umgebungsbewertungen</w:t>
      </w:r>
      <w:bookmarkEnd w:id="26"/>
      <w:proofErr w:type="spellEnd"/>
      <w:r>
        <w:rPr>
          <w:lang w:val="en-US"/>
        </w:rPr>
        <w:t xml:space="preserve"> </w:t>
      </w:r>
    </w:p>
    <w:p w:rsidR="00AC01D8" w:rsidRPr="00AF127D" w:rsidRDefault="00AC01D8" w:rsidP="00AC01D8">
      <w:pPr>
        <w:ind w:left="1134"/>
        <w:rPr>
          <w:lang w:val="de-DE"/>
        </w:rPr>
      </w:pPr>
      <w:r w:rsidRPr="00AF127D">
        <w:rPr>
          <w:lang w:val="de-DE"/>
        </w:rPr>
        <w:t xml:space="preserve">Betrieb: </w:t>
      </w:r>
      <w:r w:rsidRPr="00AF127D">
        <w:rPr>
          <w:lang w:val="de-DE"/>
        </w:rPr>
        <w:tab/>
      </w:r>
      <w:r w:rsidR="00AF127D" w:rsidRPr="00AF127D">
        <w:rPr>
          <w:lang w:val="de-DE"/>
        </w:rPr>
        <w:tab/>
      </w:r>
      <w:r w:rsidRPr="00AF127D">
        <w:rPr>
          <w:lang w:val="de-DE"/>
        </w:rPr>
        <w:t>Temperatur:</w:t>
      </w:r>
      <w:r w:rsidR="00AF127D">
        <w:rPr>
          <w:lang w:val="de-DE"/>
        </w:rPr>
        <w:tab/>
      </w:r>
      <w:r w:rsidRPr="00AF127D">
        <w:rPr>
          <w:lang w:val="de-DE"/>
        </w:rPr>
        <w:t xml:space="preserve"> </w:t>
      </w:r>
      <w:r w:rsidRPr="00AF127D">
        <w:rPr>
          <w:lang w:val="de-DE"/>
        </w:rPr>
        <w:tab/>
      </w:r>
      <w:r w:rsidRPr="00AF127D">
        <w:rPr>
          <w:lang w:val="de-DE"/>
        </w:rPr>
        <w:tab/>
        <w:t>22 °C</w:t>
      </w:r>
    </w:p>
    <w:p w:rsidR="00AC01D8" w:rsidRPr="00BD7F1B" w:rsidRDefault="00AC01D8" w:rsidP="00AC01D8">
      <w:pPr>
        <w:ind w:left="2832" w:firstLine="6"/>
        <w:rPr>
          <w:lang w:val="de-DE"/>
        </w:rPr>
      </w:pPr>
      <w:r w:rsidRPr="00BD7F1B">
        <w:rPr>
          <w:lang w:val="de-DE"/>
        </w:rPr>
        <w:t xml:space="preserve">Relative Luftfeuchtigkeit: </w:t>
      </w:r>
      <w:r w:rsidRPr="00BD7F1B">
        <w:rPr>
          <w:lang w:val="de-DE"/>
        </w:rPr>
        <w:tab/>
        <w:t>45 % oder weniger (nicht kondensierend)</w:t>
      </w:r>
    </w:p>
    <w:p w:rsidR="00AC01D8" w:rsidRPr="00BD7F1B" w:rsidRDefault="00AC01D8" w:rsidP="00AC01D8">
      <w:pPr>
        <w:ind w:left="1134"/>
        <w:rPr>
          <w:lang w:val="de-DE"/>
        </w:rPr>
      </w:pPr>
    </w:p>
    <w:p w:rsidR="00AC01D8" w:rsidRDefault="00AF127D" w:rsidP="00AC01D8">
      <w:pPr>
        <w:ind w:left="1134"/>
        <w:rPr>
          <w:lang w:val="it-IT"/>
        </w:rPr>
      </w:pPr>
      <w:proofErr w:type="spellStart"/>
      <w:r>
        <w:rPr>
          <w:lang w:val="it-IT"/>
        </w:rPr>
        <w:t>Lagerung</w:t>
      </w:r>
      <w:proofErr w:type="spellEnd"/>
      <w:r>
        <w:rPr>
          <w:lang w:val="it-IT"/>
        </w:rPr>
        <w:t xml:space="preserve">: </w:t>
      </w:r>
      <w:r>
        <w:rPr>
          <w:lang w:val="it-IT"/>
        </w:rPr>
        <w:tab/>
      </w:r>
      <w:proofErr w:type="spellStart"/>
      <w:r w:rsidR="00AC01D8">
        <w:rPr>
          <w:lang w:val="it-IT"/>
        </w:rPr>
        <w:t>Temperatur</w:t>
      </w:r>
      <w:proofErr w:type="spellEnd"/>
      <w:r w:rsidR="00AC01D8">
        <w:rPr>
          <w:lang w:val="it-IT"/>
        </w:rPr>
        <w:t xml:space="preserve">: </w:t>
      </w:r>
      <w:r w:rsidR="00AC01D8">
        <w:rPr>
          <w:lang w:val="it-IT"/>
        </w:rPr>
        <w:tab/>
      </w:r>
      <w:r w:rsidR="00AC01D8">
        <w:rPr>
          <w:lang w:val="it-IT"/>
        </w:rPr>
        <w:tab/>
      </w:r>
      <w:r>
        <w:rPr>
          <w:lang w:val="it-IT"/>
        </w:rPr>
        <w:tab/>
      </w:r>
      <w:r w:rsidR="00AC01D8">
        <w:rPr>
          <w:lang w:val="it-IT"/>
        </w:rPr>
        <w:t>10 – 40°C</w:t>
      </w:r>
    </w:p>
    <w:p w:rsidR="00AC01D8" w:rsidRPr="00BD7F1B" w:rsidRDefault="00AC01D8" w:rsidP="00AC01D8">
      <w:pPr>
        <w:ind w:left="2832" w:firstLine="6"/>
        <w:rPr>
          <w:lang w:val="de-DE"/>
        </w:rPr>
      </w:pPr>
      <w:r w:rsidRPr="00BD7F1B">
        <w:rPr>
          <w:lang w:val="de-DE"/>
        </w:rPr>
        <w:t xml:space="preserve">Relative Luftfeuchtigkeit: </w:t>
      </w:r>
      <w:r w:rsidRPr="00BD7F1B">
        <w:rPr>
          <w:lang w:val="de-DE"/>
        </w:rPr>
        <w:tab/>
        <w:t>50 % oder weniger (nicht kondensierend)</w:t>
      </w:r>
    </w:p>
    <w:p w:rsidR="00AC01D8" w:rsidRPr="00BD7F1B" w:rsidRDefault="00AC01D8" w:rsidP="00AC01D8">
      <w:pPr>
        <w:rPr>
          <w:lang w:val="de-DE"/>
        </w:rPr>
      </w:pPr>
    </w:p>
    <w:p w:rsidR="0064156E" w:rsidRPr="00BD7F1B" w:rsidRDefault="0064156E" w:rsidP="00AC01D8">
      <w:pPr>
        <w:rPr>
          <w:lang w:val="de-DE"/>
        </w:rPr>
      </w:pPr>
    </w:p>
    <w:sectPr w:rsidR="0064156E" w:rsidRPr="00BD7F1B" w:rsidSect="00487DFA">
      <w:headerReference w:type="even" r:id="rId7"/>
      <w:headerReference w:type="default" r:id="rId8"/>
      <w:footerReference w:type="default" r:id="rId9"/>
      <w:headerReference w:type="first" r:id="rId10"/>
      <w:footnotePr>
        <w:numRestart w:val="eachPage"/>
      </w:footnotePr>
      <w:pgSz w:w="11906" w:h="16838" w:code="9"/>
      <w:pgMar w:top="1134" w:right="1418" w:bottom="1247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494" w:rsidRDefault="00037494">
      <w:r>
        <w:separator/>
      </w:r>
    </w:p>
  </w:endnote>
  <w:endnote w:type="continuationSeparator" w:id="0">
    <w:p w:rsidR="00037494" w:rsidRDefault="00037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8B2" w:rsidRDefault="00D858B2" w:rsidP="00D858B2">
    <w:pPr>
      <w:jc w:val="both"/>
      <w:rPr>
        <w:lang w:val="en-US"/>
      </w:rPr>
    </w:pPr>
    <w:r>
      <w:rPr>
        <w:noProof/>
        <w:sz w:val="20"/>
        <w:lang w:val="de-DE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3364D531" wp14:editId="3E53981C">
              <wp:simplePos x="0" y="0"/>
              <wp:positionH relativeFrom="margin">
                <wp:align>right</wp:align>
              </wp:positionH>
              <wp:positionV relativeFrom="paragraph">
                <wp:posOffset>-238125</wp:posOffset>
              </wp:positionV>
              <wp:extent cx="5734050" cy="4763"/>
              <wp:effectExtent l="0" t="0" r="19050" b="33655"/>
              <wp:wrapNone/>
              <wp:docPr id="5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34050" cy="4763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8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4870C2A0" id="Line 1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400.3pt,-18.75pt" to="851.8pt,-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" o:allowincell="f" strokecolor="maroon" strokeweight=".25pt">
              <w10:wrap anchorx="margin"/>
            </v:line>
          </w:pict>
        </mc:Fallback>
      </mc:AlternateContent>
    </w:r>
    <w:proofErr w:type="spellStart"/>
    <w:r w:rsidR="00BD7F1B" w:rsidRPr="00BD7F1B">
      <w:rPr>
        <w:sz w:val="28"/>
        <w:szCs w:val="28"/>
        <w:lang w:val="en-US"/>
      </w:rPr>
      <w:t>B</w:t>
    </w:r>
    <w:r w:rsidR="00BD7F1B" w:rsidRPr="00BD7F1B">
      <w:rPr>
        <w:color w:val="FF0000"/>
        <w:sz w:val="28"/>
        <w:szCs w:val="28"/>
        <w:lang w:val="en-US"/>
      </w:rPr>
      <w:t>i</w:t>
    </w:r>
    <w:r w:rsidR="00BD7F1B" w:rsidRPr="00BD7F1B">
      <w:rPr>
        <w:sz w:val="28"/>
        <w:szCs w:val="28"/>
        <w:lang w:val="en-US"/>
      </w:rPr>
      <w:t>O.</w:t>
    </w:r>
    <w:r w:rsidR="00BD7F1B" w:rsidRPr="00BD7F1B">
      <w:rPr>
        <w:color w:val="FFC000"/>
        <w:sz w:val="28"/>
        <w:szCs w:val="28"/>
        <w:lang w:val="en-US"/>
      </w:rPr>
      <w:t>L</w:t>
    </w:r>
    <w:r w:rsidR="00BD7F1B" w:rsidRPr="00BD7F1B">
      <w:rPr>
        <w:color w:val="00B050"/>
        <w:sz w:val="28"/>
        <w:szCs w:val="28"/>
        <w:lang w:val="en-US"/>
      </w:rPr>
      <w:t>i</w:t>
    </w:r>
    <w:r w:rsidR="00BD7F1B" w:rsidRPr="00BD7F1B">
      <w:rPr>
        <w:sz w:val="28"/>
        <w:szCs w:val="28"/>
        <w:lang w:val="en-US"/>
      </w:rPr>
      <w:t>.</w:t>
    </w:r>
    <w:proofErr w:type="gramStart"/>
    <w:r w:rsidRPr="00BD7F1B">
      <w:rPr>
        <w:i/>
        <w:color w:val="0070C0"/>
        <w:sz w:val="28"/>
        <w:szCs w:val="28"/>
        <w:lang w:val="en-US"/>
      </w:rPr>
      <w:t>X</w:t>
    </w:r>
    <w:proofErr w:type="spellEnd"/>
    <w:r w:rsidRPr="00BD7F1B">
      <w:rPr>
        <w:i/>
        <w:color w:val="0070C0"/>
        <w:sz w:val="28"/>
        <w:szCs w:val="28"/>
        <w:lang w:val="en-US"/>
      </w:rPr>
      <w:t xml:space="preserve"> </w:t>
    </w:r>
    <w:r w:rsidRPr="00BD7F1B">
      <w:rPr>
        <w:color w:val="FFFF00"/>
        <w:sz w:val="28"/>
        <w:szCs w:val="28"/>
        <w:lang w:val="en-US"/>
      </w:rPr>
      <w:t>!</w:t>
    </w:r>
    <w:proofErr w:type="gramEnd"/>
    <w:r w:rsidRPr="00BD7F1B">
      <w:rPr>
        <w:b/>
        <w:color w:val="FF0000"/>
        <w:lang w:val="en-US"/>
      </w:rPr>
      <w:t xml:space="preserve"> </w:t>
    </w:r>
    <w:r w:rsidRPr="00D858B2">
      <w:rPr>
        <w:b/>
        <w:color w:val="000000" w:themeColor="text1"/>
        <w:lang w:val="en-US"/>
      </w:rPr>
      <w:t xml:space="preserve">STC V1.0 </w:t>
    </w:r>
    <w:r w:rsidR="00C064B5">
      <w:rPr>
        <w:b/>
        <w:color w:val="000000" w:themeColor="text1"/>
        <w:lang w:val="en-US"/>
      </w:rPr>
      <w:t>- DE</w:t>
    </w:r>
    <w:r w:rsidRPr="00D858B2">
      <w:rPr>
        <w:rStyle w:val="Seitenzahl"/>
        <w:i/>
      </w:rPr>
      <w:ptab w:relativeTo="margin" w:alignment="center" w:leader="none"/>
    </w:r>
    <w:r w:rsidRPr="00D858B2">
      <w:rPr>
        <w:rStyle w:val="Seitenzahl"/>
        <w:i/>
      </w:rPr>
      <w:fldChar w:fldCharType="begin"/>
    </w:r>
    <w:r w:rsidRPr="00D858B2">
      <w:rPr>
        <w:rStyle w:val="Seitenzahl"/>
        <w:i/>
      </w:rPr>
      <w:instrText xml:space="preserve"> PAGE   \* MERGEFORMAT </w:instrText>
    </w:r>
    <w:r w:rsidRPr="00D858B2">
      <w:rPr>
        <w:rStyle w:val="Seitenzahl"/>
        <w:i/>
      </w:rPr>
      <w:fldChar w:fldCharType="separate"/>
    </w:r>
    <w:r w:rsidR="00BA4F9D">
      <w:rPr>
        <w:rStyle w:val="Seitenzahl"/>
        <w:i/>
        <w:noProof/>
      </w:rPr>
      <w:t>2</w:t>
    </w:r>
    <w:r w:rsidRPr="00D858B2">
      <w:rPr>
        <w:rStyle w:val="Seitenzahl"/>
        <w:i/>
        <w:noProof/>
      </w:rPr>
      <w:fldChar w:fldCharType="end"/>
    </w:r>
    <w:r w:rsidRPr="00D858B2">
      <w:rPr>
        <w:rStyle w:val="Seitenzahl"/>
        <w:i/>
      </w:rPr>
      <w:ptab w:relativeTo="margin" w:alignment="right" w:leader="none"/>
    </w:r>
    <w:r w:rsidR="00C064B5">
      <w:rPr>
        <w:lang w:val="en-US"/>
      </w:rPr>
      <w:t xml:space="preserve"> 0</w:t>
    </w:r>
    <w:r w:rsidR="00653413">
      <w:rPr>
        <w:lang w:val="en-US"/>
      </w:rPr>
      <w:t>1</w:t>
    </w:r>
    <w:r w:rsidR="00C064B5">
      <w:rPr>
        <w:lang w:val="en-US"/>
      </w:rPr>
      <w:t>.09.2022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494" w:rsidRDefault="00037494">
      <w:r>
        <w:separator/>
      </w:r>
    </w:p>
  </w:footnote>
  <w:footnote w:type="continuationSeparator" w:id="0">
    <w:p w:rsidR="00037494" w:rsidRDefault="000374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56E" w:rsidRDefault="001F49D1">
    <w:pPr>
      <w:pStyle w:val="Kopfzeile"/>
    </w:pPr>
    <w:r>
      <w:fldChar w:fldCharType="begin"/>
    </w:r>
    <w:r>
      <w:instrText xml:space="preserve"> NUMPAGES </w:instrText>
    </w:r>
    <w:r>
      <w:fldChar w:fldCharType="separate"/>
    </w:r>
    <w:r w:rsidR="0064156E">
      <w:rPr>
        <w:noProof/>
      </w:rPr>
      <w:t xml:space="preserve">83 </w:t>
    </w:r>
    <w:r>
      <w:rPr>
        <w:noProof/>
      </w:rPr>
      <w:fldChar w:fldCharType="end"/>
    </w:r>
    <w:r w:rsidR="00037494">
      <w:fldChar w:fldCharType="begin"/>
    </w:r>
    <w:r w:rsidR="00037494">
      <w:instrText xml:space="preserve"> NUMPAGES </w:instrText>
    </w:r>
    <w:r w:rsidR="00037494">
      <w:fldChar w:fldCharType="separate"/>
    </w:r>
    <w:r w:rsidR="0064156E">
      <w:rPr>
        <w:noProof/>
      </w:rPr>
      <w:t xml:space="preserve">83 </w:t>
    </w:r>
    <w:r w:rsidR="00037494">
      <w:rPr>
        <w:noProof/>
      </w:rPr>
      <w:fldChar w:fldCharType="end"/>
    </w:r>
    <w:r w:rsidR="00037494">
      <w:fldChar w:fldCharType="begin"/>
    </w:r>
    <w:r w:rsidR="00037494">
      <w:instrText xml:space="preserve"> NUMPAGES </w:instrText>
    </w:r>
    <w:r w:rsidR="00037494">
      <w:fldChar w:fldCharType="separate"/>
    </w:r>
    <w:r w:rsidR="0064156E">
      <w:rPr>
        <w:noProof/>
      </w:rPr>
      <w:t xml:space="preserve">83 </w:t>
    </w:r>
    <w:r w:rsidR="00037494">
      <w:rPr>
        <w:noProof/>
      </w:rPr>
      <w:fldChar w:fldCharType="end"/>
    </w:r>
    <w:r w:rsidR="00037494">
      <w:fldChar w:fldCharType="begin"/>
    </w:r>
    <w:r w:rsidR="00037494">
      <w:instrText xml:space="preserve"> NUMPAGES </w:instrText>
    </w:r>
    <w:r w:rsidR="00037494">
      <w:fldChar w:fldCharType="separate"/>
    </w:r>
    <w:r w:rsidR="0064156E">
      <w:rPr>
        <w:noProof/>
      </w:rPr>
      <w:t xml:space="preserve">83 </w:t>
    </w:r>
    <w:r w:rsidR="00037494">
      <w:rPr>
        <w:noProof/>
      </w:rPr>
      <w:fldChar w:fldCharType="end"/>
    </w:r>
    <w:r w:rsidR="00037494">
      <w:fldChar w:fldCharType="begin"/>
    </w:r>
    <w:r w:rsidR="00037494">
      <w:instrText xml:space="preserve"> NUMPAGES </w:instrText>
    </w:r>
    <w:r w:rsidR="00037494">
      <w:fldChar w:fldCharType="separate"/>
    </w:r>
    <w:r w:rsidR="0064156E">
      <w:rPr>
        <w:noProof/>
      </w:rPr>
      <w:t xml:space="preserve">83 </w:t>
    </w:r>
    <w:r w:rsidR="00037494">
      <w:rPr>
        <w:noProof/>
      </w:rPr>
      <w:fldChar w:fldCharType="end"/>
    </w:r>
    <w:r w:rsidR="00037494">
      <w:fldChar w:fldCharType="begin"/>
    </w:r>
    <w:r w:rsidR="00037494">
      <w:instrText xml:space="preserve"> NUMPAGES </w:instrText>
    </w:r>
    <w:r w:rsidR="00037494">
      <w:fldChar w:fldCharType="separate"/>
    </w:r>
    <w:r w:rsidR="0064156E">
      <w:rPr>
        <w:noProof/>
      </w:rPr>
      <w:t>83</w:t>
    </w:r>
    <w:r w:rsidR="00037494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56E" w:rsidRDefault="00EC5609">
    <w:pPr>
      <w:pStyle w:val="Titel"/>
      <w:jc w:val="left"/>
      <w:rPr>
        <w:sz w:val="16"/>
      </w:rPr>
    </w:pPr>
    <w:r>
      <w:rPr>
        <w:noProof/>
        <w:sz w:val="20"/>
        <w:lang w:val="de-DE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1033145</wp:posOffset>
              </wp:positionH>
              <wp:positionV relativeFrom="paragraph">
                <wp:posOffset>374968</wp:posOffset>
              </wp:positionV>
              <wp:extent cx="4800600" cy="0"/>
              <wp:effectExtent l="0" t="0" r="0" b="0"/>
              <wp:wrapNone/>
              <wp:docPr id="3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8006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8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48010D90" id="Line 1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.35pt,29.55pt" to="459.35pt,2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" o:allowincell="f" strokecolor="maroon" strokeweight=".25pt"/>
          </w:pict>
        </mc:Fallback>
      </mc:AlternateContent>
    </w:r>
    <w:r>
      <w:rPr>
        <w:noProof/>
        <w:lang w:val="de-DE"/>
      </w:rPr>
      <w:drawing>
        <wp:inline distT="0" distB="0" distL="0" distR="0">
          <wp:extent cx="1019175" cy="224155"/>
          <wp:effectExtent l="0" t="0" r="0" b="0"/>
          <wp:docPr id="11" name="Picture 11" descr="F:\Liconic\10 - Doc\BioLiX Storages\Shared_Resources\Liconic_Logo\Liconic Logo Farbi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F:\Liconic\10 - Doc\BioLiX Storages\Shared_Resources\Liconic_Logo\Liconic Logo Farbi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224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609" w:rsidRDefault="00EC5609">
    <w:pPr>
      <w:pStyle w:val="Kopfzeile"/>
    </w:pP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column">
                <wp:posOffset>2479675</wp:posOffset>
              </wp:positionH>
              <wp:positionV relativeFrom="paragraph">
                <wp:posOffset>540385</wp:posOffset>
              </wp:positionV>
              <wp:extent cx="3473450" cy="0"/>
              <wp:effectExtent l="0" t="0" r="0" b="0"/>
              <wp:wrapNone/>
              <wp:docPr id="1" name="Lin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347345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64BB1DC7" id="Line 1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25pt,42.55pt" to="468.75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" o:allowincell="f" strokecolor="maroon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2F2B6D0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7EFA5C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BC62304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69A621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CE66A9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4CC7E8C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D26245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986ADD0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FAA8CC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44A2E5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2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3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4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5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/>
      </w:rPr>
    </w:lvl>
  </w:abstractNum>
  <w:abstractNum w:abstractNumId="16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/>
      </w:rPr>
    </w:lvl>
  </w:abstractNum>
  <w:abstractNum w:abstractNumId="17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/>
      </w:rPr>
    </w:lvl>
  </w:abstractNum>
  <w:abstractNum w:abstractNumId="18" w15:restartNumberingAfterBreak="0">
    <w:nsid w:val="00000009"/>
    <w:multiLevelType w:val="singleLevel"/>
    <w:tmpl w:val="00000009"/>
    <w:name w:val="WW8Num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/>
      </w:rPr>
    </w:lvl>
  </w:abstractNum>
  <w:abstractNum w:abstractNumId="19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0D"/>
    <w:multiLevelType w:val="singleLevel"/>
    <w:tmpl w:val="0000000D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3" w15:restartNumberingAfterBreak="0">
    <w:nsid w:val="0D483C96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0EC71F14"/>
    <w:multiLevelType w:val="hybridMultilevel"/>
    <w:tmpl w:val="0EA0523E"/>
    <w:lvl w:ilvl="0" w:tplc="1ADCD61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5C7E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E7660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0836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F87A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6D80A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1E22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4C41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14867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0646F7F"/>
    <w:multiLevelType w:val="hybridMultilevel"/>
    <w:tmpl w:val="5510DDEA"/>
    <w:lvl w:ilvl="0" w:tplc="50A687E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90656E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AB6EE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1806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2675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82066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E2B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F051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66A3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AF3C24"/>
    <w:multiLevelType w:val="hybridMultilevel"/>
    <w:tmpl w:val="22323AA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AF61EC"/>
    <w:multiLevelType w:val="hybridMultilevel"/>
    <w:tmpl w:val="B304305E"/>
    <w:lvl w:ilvl="0" w:tplc="5F82895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FEEA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EAA8F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F6B6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4837F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49C52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BCA7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8EFD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5427D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9C48FC"/>
    <w:multiLevelType w:val="hybridMultilevel"/>
    <w:tmpl w:val="7842E91C"/>
    <w:lvl w:ilvl="0" w:tplc="912832FA">
      <w:start w:val="1"/>
      <w:numFmt w:val="bullet"/>
      <w:pStyle w:val="List1"/>
      <w:lvlText w:val=""/>
      <w:lvlJc w:val="left"/>
      <w:pPr>
        <w:tabs>
          <w:tab w:val="num" w:pos="1097"/>
        </w:tabs>
        <w:ind w:left="1021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D465CD"/>
    <w:multiLevelType w:val="hybridMultilevel"/>
    <w:tmpl w:val="66E258E4"/>
    <w:lvl w:ilvl="0" w:tplc="819265C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lang w:val="en-US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F85F8E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 w15:restartNumberingAfterBreak="0">
    <w:nsid w:val="6C5C55B8"/>
    <w:multiLevelType w:val="hybridMultilevel"/>
    <w:tmpl w:val="7F1E2526"/>
    <w:lvl w:ilvl="0" w:tplc="DA5A2E5C">
      <w:start w:val="1"/>
      <w:numFmt w:val="bullet"/>
      <w:lvlText w:val=""/>
      <w:lvlJc w:val="left"/>
      <w:pPr>
        <w:tabs>
          <w:tab w:val="num" w:pos="2286"/>
        </w:tabs>
        <w:ind w:left="2286" w:hanging="360"/>
      </w:pPr>
      <w:rPr>
        <w:rFonts w:ascii="Wingdings" w:hAnsi="Wingdings" w:hint="default"/>
      </w:rPr>
    </w:lvl>
    <w:lvl w:ilvl="1" w:tplc="CE4EFC64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36A4A3F8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010AEEE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785E1184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6776A35C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93D027CE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8BB0872C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32D2274E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32" w15:restartNumberingAfterBreak="0">
    <w:nsid w:val="73A01D6A"/>
    <w:multiLevelType w:val="multilevel"/>
    <w:tmpl w:val="F32A4D7A"/>
    <w:lvl w:ilvl="0">
      <w:start w:val="21"/>
      <w:numFmt w:val="decimal"/>
      <w:pStyle w:val="berschrift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7667141C"/>
    <w:multiLevelType w:val="hybridMultilevel"/>
    <w:tmpl w:val="B6D0E42E"/>
    <w:lvl w:ilvl="0" w:tplc="1D1AD486"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7DC54020"/>
    <w:multiLevelType w:val="hybridMultilevel"/>
    <w:tmpl w:val="AEDCC45A"/>
    <w:lvl w:ilvl="0" w:tplc="60FE66C6">
      <w:start w:val="1"/>
      <w:numFmt w:val="bullet"/>
      <w:pStyle w:val="Liste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color w:val="auto"/>
        <w:sz w:val="16"/>
      </w:rPr>
    </w:lvl>
    <w:lvl w:ilvl="1" w:tplc="28FA6A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354A0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42AD1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56D68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2CE7D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045E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4C25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3B03E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5"/>
  </w:num>
  <w:num w:numId="3">
    <w:abstractNumId w:val="24"/>
  </w:num>
  <w:num w:numId="4">
    <w:abstractNumId w:val="27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31"/>
  </w:num>
  <w:num w:numId="16">
    <w:abstractNumId w:val="34"/>
  </w:num>
  <w:num w:numId="17">
    <w:abstractNumId w:val="30"/>
  </w:num>
  <w:num w:numId="18">
    <w:abstractNumId w:val="23"/>
  </w:num>
  <w:num w:numId="19">
    <w:abstractNumId w:val="21"/>
  </w:num>
  <w:num w:numId="20">
    <w:abstractNumId w:val="33"/>
  </w:num>
  <w:num w:numId="21">
    <w:abstractNumId w:val="26"/>
  </w:num>
  <w:num w:numId="22">
    <w:abstractNumId w:val="29"/>
  </w:num>
  <w:num w:numId="23">
    <w:abstractNumId w:val="28"/>
  </w:num>
  <w:num w:numId="24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9" w:dllVersion="512" w:checkStyle="1"/>
  <w:activeWritingStyle w:appName="MSWord" w:lang="it-IT" w:vendorID="3" w:dllVersion="517" w:checkStyle="1"/>
  <w:activeWritingStyle w:appName="MSWord" w:lang="fr-FR" w:vendorID="9" w:dllVersion="512" w:checkStyle="1"/>
  <w:activeWritingStyle w:appName="MSWord" w:lang="de-CH" w:vendorID="9" w:dllVersion="512" w:checkStyle="1"/>
  <w:proofState w:spelling="clean" w:grammar="clean"/>
  <w:attachedTemplate r:id="rId1"/>
  <w:defaultTabStop w:val="709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235"/>
    <w:rsid w:val="00037494"/>
    <w:rsid w:val="000649F1"/>
    <w:rsid w:val="0006505C"/>
    <w:rsid w:val="000737DF"/>
    <w:rsid w:val="00152C56"/>
    <w:rsid w:val="001F49D1"/>
    <w:rsid w:val="003A2265"/>
    <w:rsid w:val="00406A2C"/>
    <w:rsid w:val="00487DFA"/>
    <w:rsid w:val="005C1950"/>
    <w:rsid w:val="005D20DF"/>
    <w:rsid w:val="0064156E"/>
    <w:rsid w:val="00653413"/>
    <w:rsid w:val="00696FC6"/>
    <w:rsid w:val="00770258"/>
    <w:rsid w:val="007D52CE"/>
    <w:rsid w:val="007F644C"/>
    <w:rsid w:val="00912A5A"/>
    <w:rsid w:val="00946235"/>
    <w:rsid w:val="00984A57"/>
    <w:rsid w:val="009C40A2"/>
    <w:rsid w:val="00AC01D8"/>
    <w:rsid w:val="00AF127D"/>
    <w:rsid w:val="00AF343F"/>
    <w:rsid w:val="00B177E9"/>
    <w:rsid w:val="00B95929"/>
    <w:rsid w:val="00BA4F9D"/>
    <w:rsid w:val="00BA6966"/>
    <w:rsid w:val="00BD7F1B"/>
    <w:rsid w:val="00C064B5"/>
    <w:rsid w:val="00CF6E97"/>
    <w:rsid w:val="00D858B2"/>
    <w:rsid w:val="00EC5609"/>
    <w:rsid w:val="00FC4CC7"/>
    <w:rsid w:val="00FD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L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BD5A42-C83E-4B79-92A3-B81DA5196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" w:eastAsia="de-L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240" w:after="240"/>
      <w:outlineLvl w:val="0"/>
    </w:pPr>
    <w:rPr>
      <w:b/>
      <w:kern w:val="28"/>
      <w:sz w:val="36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120" w:after="120"/>
      <w:outlineLvl w:val="1"/>
    </w:pPr>
    <w:rPr>
      <w:b/>
      <w:sz w:val="32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60" w:after="120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pPr>
      <w:keepNext/>
      <w:spacing w:after="120"/>
      <w:ind w:left="1134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1"/>
      </w:numPr>
      <w:outlineLvl w:val="4"/>
    </w:pPr>
    <w:rPr>
      <w:b/>
      <w:bCs/>
      <w:i/>
      <w:iCs/>
      <w:sz w:val="28"/>
    </w:rPr>
  </w:style>
  <w:style w:type="paragraph" w:styleId="berschrift6">
    <w:name w:val="heading 6"/>
    <w:basedOn w:val="Standard"/>
    <w:next w:val="Standard"/>
    <w:qFormat/>
    <w:pPr>
      <w:keepNext/>
      <w:numPr>
        <w:ilvl w:val="5"/>
        <w:numId w:val="1"/>
      </w:numPr>
      <w:outlineLvl w:val="5"/>
    </w:pPr>
    <w:rPr>
      <w:b/>
      <w:bCs/>
      <w:sz w:val="30"/>
    </w:rPr>
  </w:style>
  <w:style w:type="paragraph" w:styleId="berschrift7">
    <w:name w:val="heading 7"/>
    <w:basedOn w:val="Standard"/>
    <w:next w:val="Standard"/>
    <w:qFormat/>
    <w:pPr>
      <w:keepNext/>
      <w:numPr>
        <w:ilvl w:val="6"/>
        <w:numId w:val="1"/>
      </w:numPr>
      <w:outlineLvl w:val="6"/>
    </w:pPr>
    <w:rPr>
      <w:b/>
      <w:bCs/>
    </w:rPr>
  </w:style>
  <w:style w:type="paragraph" w:styleId="berschrift8">
    <w:name w:val="heading 8"/>
    <w:basedOn w:val="Standard"/>
    <w:next w:val="Standard"/>
    <w:qFormat/>
    <w:pPr>
      <w:keepNext/>
      <w:numPr>
        <w:ilvl w:val="7"/>
        <w:numId w:val="1"/>
      </w:numPr>
      <w:outlineLvl w:val="7"/>
    </w:pPr>
    <w:rPr>
      <w:b/>
      <w:bCs/>
      <w:color w:val="FFFFFF"/>
      <w:sz w:val="28"/>
    </w:rPr>
  </w:style>
  <w:style w:type="paragraph" w:styleId="berschrift9">
    <w:name w:val="heading 9"/>
    <w:basedOn w:val="Standard"/>
    <w:next w:val="Standard"/>
    <w:qFormat/>
    <w:pPr>
      <w:keepNext/>
      <w:numPr>
        <w:ilvl w:val="8"/>
        <w:numId w:val="1"/>
      </w:numPr>
      <w:outlineLvl w:val="8"/>
    </w:pPr>
    <w:rPr>
      <w:b/>
      <w:bCs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  <w:spacing w:before="40"/>
    </w:pPr>
    <w:rPr>
      <w:i/>
      <w:color w:val="999999"/>
      <w:sz w:val="16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semiHidden/>
    <w:pPr>
      <w:spacing w:after="200"/>
      <w:ind w:left="1134"/>
      <w:jc w:val="both"/>
    </w:pPr>
  </w:style>
  <w:style w:type="paragraph" w:styleId="Textkrper-Einzug2">
    <w:name w:val="Body Text Indent 2"/>
    <w:basedOn w:val="Standard"/>
    <w:semiHidden/>
    <w:pPr>
      <w:ind w:left="1134"/>
    </w:pPr>
    <w:rPr>
      <w:rFonts w:ascii="Courier New" w:hAnsi="Courier New"/>
      <w:b/>
      <w:sz w:val="20"/>
    </w:rPr>
  </w:style>
  <w:style w:type="paragraph" w:styleId="Verzeichnis1">
    <w:name w:val="toc 1"/>
    <w:basedOn w:val="Standard"/>
    <w:next w:val="Standard"/>
    <w:autoRedefine/>
    <w:semiHidden/>
    <w:pPr>
      <w:spacing w:before="60" w:after="60"/>
    </w:pPr>
    <w:rPr>
      <w:b/>
      <w:bCs/>
      <w:iCs/>
      <w:szCs w:val="28"/>
    </w:rPr>
  </w:style>
  <w:style w:type="paragraph" w:styleId="Verzeichnis2">
    <w:name w:val="toc 2"/>
    <w:basedOn w:val="Standard"/>
    <w:next w:val="Standard"/>
    <w:autoRedefine/>
    <w:semiHidden/>
    <w:pPr>
      <w:tabs>
        <w:tab w:val="left" w:pos="709"/>
        <w:tab w:val="left" w:pos="880"/>
        <w:tab w:val="right" w:leader="dot" w:pos="9072"/>
      </w:tabs>
    </w:pPr>
    <w:rPr>
      <w:bCs/>
      <w:noProof/>
      <w:szCs w:val="32"/>
    </w:rPr>
  </w:style>
  <w:style w:type="paragraph" w:styleId="Verzeichnis3">
    <w:name w:val="toc 3"/>
    <w:basedOn w:val="Standard"/>
    <w:next w:val="Standard"/>
    <w:autoRedefine/>
    <w:semiHidden/>
    <w:rPr>
      <w:sz w:val="20"/>
    </w:rPr>
  </w:style>
  <w:style w:type="paragraph" w:styleId="Verzeichnis4">
    <w:name w:val="toc 4"/>
    <w:basedOn w:val="Standard"/>
    <w:next w:val="Standard"/>
    <w:autoRedefine/>
    <w:semiHidden/>
    <w:pPr>
      <w:ind w:left="660"/>
    </w:pPr>
    <w:rPr>
      <w:rFonts w:ascii="Times New Roman" w:hAnsi="Times New Roman"/>
      <w:szCs w:val="24"/>
    </w:rPr>
  </w:style>
  <w:style w:type="paragraph" w:styleId="Verzeichnis5">
    <w:name w:val="toc 5"/>
    <w:basedOn w:val="Standard"/>
    <w:next w:val="Standard"/>
    <w:autoRedefine/>
    <w:semiHidden/>
    <w:pPr>
      <w:ind w:left="880"/>
    </w:pPr>
    <w:rPr>
      <w:rFonts w:ascii="Times New Roman" w:hAnsi="Times New Roman"/>
      <w:szCs w:val="24"/>
    </w:rPr>
  </w:style>
  <w:style w:type="paragraph" w:styleId="Verzeichnis6">
    <w:name w:val="toc 6"/>
    <w:basedOn w:val="Standard"/>
    <w:next w:val="Standard"/>
    <w:autoRedefine/>
    <w:semiHidden/>
    <w:pPr>
      <w:ind w:left="1100"/>
    </w:pPr>
    <w:rPr>
      <w:rFonts w:ascii="Times New Roman" w:hAnsi="Times New Roman"/>
      <w:szCs w:val="24"/>
    </w:rPr>
  </w:style>
  <w:style w:type="paragraph" w:styleId="Verzeichnis7">
    <w:name w:val="toc 7"/>
    <w:basedOn w:val="Standard"/>
    <w:next w:val="Standard"/>
    <w:autoRedefine/>
    <w:semiHidden/>
    <w:pPr>
      <w:ind w:left="1320"/>
    </w:pPr>
    <w:rPr>
      <w:rFonts w:ascii="Times New Roman" w:hAnsi="Times New Roman"/>
      <w:szCs w:val="24"/>
    </w:rPr>
  </w:style>
  <w:style w:type="paragraph" w:styleId="Verzeichnis8">
    <w:name w:val="toc 8"/>
    <w:basedOn w:val="Standard"/>
    <w:next w:val="Standard"/>
    <w:autoRedefine/>
    <w:semiHidden/>
    <w:pPr>
      <w:ind w:left="1540"/>
    </w:pPr>
    <w:rPr>
      <w:rFonts w:ascii="Times New Roman" w:hAnsi="Times New Roman"/>
      <w:szCs w:val="24"/>
    </w:rPr>
  </w:style>
  <w:style w:type="paragraph" w:styleId="Verzeichnis9">
    <w:name w:val="toc 9"/>
    <w:basedOn w:val="Standard"/>
    <w:next w:val="Standard"/>
    <w:autoRedefine/>
    <w:semiHidden/>
    <w:pPr>
      <w:ind w:left="1760"/>
    </w:pPr>
    <w:rPr>
      <w:rFonts w:ascii="Times New Roman" w:hAnsi="Times New Roman"/>
      <w:szCs w:val="24"/>
    </w:rPr>
  </w:style>
  <w:style w:type="paragraph" w:styleId="Titel">
    <w:name w:val="Title"/>
    <w:basedOn w:val="Standard"/>
    <w:qFormat/>
    <w:pPr>
      <w:jc w:val="center"/>
    </w:pPr>
    <w:rPr>
      <w:b/>
      <w:bCs/>
      <w:sz w:val="52"/>
    </w:r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 w:val="20"/>
    </w:rPr>
  </w:style>
  <w:style w:type="paragraph" w:styleId="Abbildungsverzeichnis">
    <w:name w:val="table of figures"/>
    <w:basedOn w:val="Standard"/>
    <w:next w:val="Standard"/>
    <w:semiHidden/>
    <w:pPr>
      <w:ind w:left="440" w:hanging="440"/>
    </w:pPr>
  </w:style>
  <w:style w:type="paragraph" w:styleId="Blocktext">
    <w:name w:val="Block Text"/>
    <w:basedOn w:val="Standard"/>
    <w:semiHidden/>
    <w:pPr>
      <w:spacing w:after="120"/>
      <w:ind w:left="1440" w:right="1440"/>
    </w:pPr>
  </w:style>
  <w:style w:type="paragraph" w:styleId="Datum">
    <w:name w:val="Date"/>
    <w:basedOn w:val="Standard"/>
    <w:next w:val="Standard"/>
    <w:semiHidden/>
  </w:style>
  <w:style w:type="paragraph" w:styleId="Liste">
    <w:name w:val="List"/>
    <w:basedOn w:val="Standard"/>
    <w:semiHidden/>
    <w:pPr>
      <w:numPr>
        <w:numId w:val="16"/>
      </w:numPr>
      <w:spacing w:after="40" w:line="220" w:lineRule="atLeast"/>
      <w:ind w:left="1775" w:hanging="357"/>
    </w:pPr>
  </w:style>
  <w:style w:type="paragraph" w:styleId="Unterschrift">
    <w:name w:val="Signature"/>
    <w:basedOn w:val="Standard"/>
    <w:semiHidden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cs="Arial"/>
      <w:sz w:val="24"/>
      <w:szCs w:val="24"/>
    </w:rPr>
  </w:style>
  <w:style w:type="character" w:styleId="Seitenzahl">
    <w:name w:val="page number"/>
    <w:basedOn w:val="Absatz-Standardschriftart"/>
    <w:semiHidden/>
  </w:style>
  <w:style w:type="character" w:styleId="Hyperlink">
    <w:name w:val="Hyperlink"/>
    <w:semiHidden/>
    <w:rPr>
      <w:color w:val="0000FF"/>
      <w:u w:val="single"/>
    </w:rPr>
  </w:style>
  <w:style w:type="paragraph" w:styleId="Anrede">
    <w:name w:val="Salutation"/>
    <w:basedOn w:val="Standard"/>
    <w:next w:val="Standard"/>
    <w:semiHidden/>
  </w:style>
  <w:style w:type="paragraph" w:styleId="Aufzhlungszeichen">
    <w:name w:val="List Bullet"/>
    <w:basedOn w:val="Standard"/>
    <w:autoRedefine/>
    <w:semiHidden/>
    <w:pPr>
      <w:numPr>
        <w:numId w:val="5"/>
      </w:numPr>
    </w:pPr>
  </w:style>
  <w:style w:type="paragraph" w:styleId="Aufzhlungszeichen2">
    <w:name w:val="List Bullet 2"/>
    <w:basedOn w:val="Standard"/>
    <w:autoRedefine/>
    <w:semiHidden/>
    <w:pPr>
      <w:numPr>
        <w:numId w:val="6"/>
      </w:numPr>
    </w:pPr>
  </w:style>
  <w:style w:type="paragraph" w:styleId="Aufzhlungszeichen3">
    <w:name w:val="List Bullet 3"/>
    <w:basedOn w:val="Standard"/>
    <w:autoRedefine/>
    <w:semiHidden/>
    <w:pPr>
      <w:numPr>
        <w:numId w:val="7"/>
      </w:numPr>
    </w:pPr>
  </w:style>
  <w:style w:type="paragraph" w:styleId="Aufzhlungszeichen4">
    <w:name w:val="List Bullet 4"/>
    <w:basedOn w:val="Standard"/>
    <w:autoRedefine/>
    <w:semiHidden/>
    <w:pPr>
      <w:numPr>
        <w:numId w:val="8"/>
      </w:numPr>
    </w:pPr>
  </w:style>
  <w:style w:type="paragraph" w:styleId="Aufzhlungszeichen5">
    <w:name w:val="List Bullet 5"/>
    <w:basedOn w:val="Standard"/>
    <w:autoRedefine/>
    <w:semiHidden/>
    <w:pPr>
      <w:numPr>
        <w:numId w:val="9"/>
      </w:numPr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  <w:semiHidden/>
  </w:style>
  <w:style w:type="paragraph" w:styleId="Endnotentext">
    <w:name w:val="endnote text"/>
    <w:basedOn w:val="Standard"/>
    <w:semiHidden/>
    <w:rPr>
      <w:sz w:val="20"/>
    </w:rPr>
  </w:style>
  <w:style w:type="paragraph" w:styleId="Fu-Endnotenberschrift">
    <w:name w:val="Note Heading"/>
    <w:basedOn w:val="Standard"/>
    <w:next w:val="Standard"/>
    <w:semiHidden/>
  </w:style>
  <w:style w:type="paragraph" w:styleId="Funotentext">
    <w:name w:val="footnote text"/>
    <w:basedOn w:val="Standard"/>
    <w:semiHidden/>
    <w:rPr>
      <w:sz w:val="20"/>
    </w:rPr>
  </w:style>
  <w:style w:type="paragraph" w:styleId="Gruformel">
    <w:name w:val="Closing"/>
    <w:basedOn w:val="Standard"/>
    <w:semiHidden/>
    <w:pPr>
      <w:ind w:left="4252"/>
    </w:pPr>
  </w:style>
  <w:style w:type="paragraph" w:styleId="HTMLAdresse">
    <w:name w:val="HTML Address"/>
    <w:basedOn w:val="Standard"/>
    <w:semiHidden/>
    <w:rPr>
      <w:i/>
      <w:iCs/>
    </w:rPr>
  </w:style>
  <w:style w:type="paragraph" w:styleId="HTMLVorformatiert">
    <w:name w:val="HTML Preformatted"/>
    <w:basedOn w:val="Standard"/>
    <w:semiHidden/>
    <w:rPr>
      <w:rFonts w:ascii="Courier New" w:hAnsi="Courier New" w:cs="Courier New"/>
      <w:sz w:val="20"/>
    </w:rPr>
  </w:style>
  <w:style w:type="paragraph" w:styleId="Index1">
    <w:name w:val="index 1"/>
    <w:basedOn w:val="Standard"/>
    <w:next w:val="Standard"/>
    <w:autoRedefine/>
    <w:semiHidden/>
    <w:pPr>
      <w:ind w:left="220" w:hanging="220"/>
    </w:pPr>
  </w:style>
  <w:style w:type="paragraph" w:styleId="Index2">
    <w:name w:val="index 2"/>
    <w:basedOn w:val="Standard"/>
    <w:next w:val="Standard"/>
    <w:autoRedefine/>
    <w:semiHidden/>
    <w:pPr>
      <w:ind w:left="440" w:hanging="220"/>
    </w:pPr>
  </w:style>
  <w:style w:type="paragraph" w:styleId="Index3">
    <w:name w:val="index 3"/>
    <w:basedOn w:val="Standard"/>
    <w:next w:val="Standard"/>
    <w:autoRedefine/>
    <w:semiHidden/>
    <w:pPr>
      <w:ind w:left="660" w:hanging="220"/>
    </w:pPr>
  </w:style>
  <w:style w:type="paragraph" w:styleId="Index4">
    <w:name w:val="index 4"/>
    <w:basedOn w:val="Standard"/>
    <w:next w:val="Standard"/>
    <w:autoRedefine/>
    <w:semiHidden/>
    <w:pPr>
      <w:ind w:left="880" w:hanging="220"/>
    </w:pPr>
  </w:style>
  <w:style w:type="paragraph" w:styleId="Index5">
    <w:name w:val="index 5"/>
    <w:basedOn w:val="Standard"/>
    <w:next w:val="Standard"/>
    <w:autoRedefine/>
    <w:semiHidden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pPr>
      <w:ind w:left="1980" w:hanging="220"/>
    </w:pPr>
  </w:style>
  <w:style w:type="paragraph" w:styleId="Indexberschrift">
    <w:name w:val="index heading"/>
    <w:basedOn w:val="Standard"/>
    <w:next w:val="Index1"/>
    <w:semiHidden/>
    <w:rPr>
      <w:rFonts w:cs="Arial"/>
      <w:b/>
      <w:bCs/>
    </w:rPr>
  </w:style>
  <w:style w:type="paragraph" w:styleId="Kommentartext">
    <w:name w:val="annotation text"/>
    <w:basedOn w:val="Standard"/>
    <w:semiHidden/>
    <w:rPr>
      <w:sz w:val="20"/>
    </w:rPr>
  </w:style>
  <w:style w:type="paragraph" w:styleId="Liste2">
    <w:name w:val="List 2"/>
    <w:basedOn w:val="Standard"/>
    <w:semiHidden/>
    <w:pPr>
      <w:ind w:left="566" w:hanging="283"/>
    </w:pPr>
  </w:style>
  <w:style w:type="paragraph" w:styleId="Liste3">
    <w:name w:val="List 3"/>
    <w:basedOn w:val="Standard"/>
    <w:semiHidden/>
    <w:pPr>
      <w:ind w:left="849" w:hanging="283"/>
    </w:pPr>
  </w:style>
  <w:style w:type="paragraph" w:styleId="Liste4">
    <w:name w:val="List 4"/>
    <w:basedOn w:val="Standard"/>
    <w:semiHidden/>
    <w:pPr>
      <w:ind w:left="1132" w:hanging="283"/>
    </w:pPr>
  </w:style>
  <w:style w:type="paragraph" w:styleId="Liste5">
    <w:name w:val="List 5"/>
    <w:basedOn w:val="Standard"/>
    <w:semiHidden/>
    <w:pPr>
      <w:ind w:left="1415" w:hanging="283"/>
    </w:pPr>
  </w:style>
  <w:style w:type="paragraph" w:styleId="Listenfortsetzung">
    <w:name w:val="List Continue"/>
    <w:basedOn w:val="Standard"/>
    <w:semiHidden/>
    <w:pPr>
      <w:spacing w:after="120"/>
      <w:ind w:left="283"/>
    </w:pPr>
  </w:style>
  <w:style w:type="paragraph" w:styleId="Listenfortsetzung2">
    <w:name w:val="List Continue 2"/>
    <w:basedOn w:val="Standard"/>
    <w:semiHidden/>
    <w:pPr>
      <w:spacing w:after="120"/>
      <w:ind w:left="566"/>
    </w:pPr>
  </w:style>
  <w:style w:type="paragraph" w:styleId="Listenfortsetzung3">
    <w:name w:val="List Continue 3"/>
    <w:basedOn w:val="Standard"/>
    <w:semiHidden/>
    <w:pPr>
      <w:spacing w:after="120"/>
      <w:ind w:left="849"/>
    </w:pPr>
  </w:style>
  <w:style w:type="paragraph" w:styleId="Listenfortsetzung4">
    <w:name w:val="List Continue 4"/>
    <w:basedOn w:val="Standard"/>
    <w:semiHidden/>
    <w:pPr>
      <w:spacing w:after="120"/>
      <w:ind w:left="1132"/>
    </w:pPr>
  </w:style>
  <w:style w:type="paragraph" w:styleId="Listenfortsetzung5">
    <w:name w:val="List Continue 5"/>
    <w:basedOn w:val="Standard"/>
    <w:semiHidden/>
    <w:pPr>
      <w:spacing w:after="120"/>
      <w:ind w:left="1415"/>
    </w:pPr>
  </w:style>
  <w:style w:type="paragraph" w:styleId="Listennummer">
    <w:name w:val="List Number"/>
    <w:basedOn w:val="Standard"/>
    <w:semiHidden/>
    <w:pPr>
      <w:numPr>
        <w:numId w:val="10"/>
      </w:numPr>
    </w:pPr>
  </w:style>
  <w:style w:type="paragraph" w:styleId="Listennummer2">
    <w:name w:val="List Number 2"/>
    <w:basedOn w:val="Standard"/>
    <w:semiHidden/>
    <w:pPr>
      <w:numPr>
        <w:numId w:val="11"/>
      </w:numPr>
    </w:pPr>
  </w:style>
  <w:style w:type="paragraph" w:styleId="Listennummer3">
    <w:name w:val="List Number 3"/>
    <w:basedOn w:val="Standard"/>
    <w:semiHidden/>
    <w:pPr>
      <w:numPr>
        <w:numId w:val="12"/>
      </w:numPr>
    </w:pPr>
  </w:style>
  <w:style w:type="paragraph" w:styleId="Listennummer4">
    <w:name w:val="List Number 4"/>
    <w:basedOn w:val="Standard"/>
    <w:semiHidden/>
    <w:pPr>
      <w:numPr>
        <w:numId w:val="13"/>
      </w:numPr>
    </w:pPr>
  </w:style>
  <w:style w:type="paragraph" w:styleId="Listennummer5">
    <w:name w:val="List Number 5"/>
    <w:basedOn w:val="Standard"/>
    <w:semiHidden/>
    <w:pPr>
      <w:numPr>
        <w:numId w:val="14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de-DE"/>
    </w:rPr>
  </w:style>
  <w:style w:type="paragraph" w:styleId="Nachrichtenkopf">
    <w:name w:val="Message Header"/>
    <w:basedOn w:val="Standard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Rechtsgrundlagenverzeichnis">
    <w:name w:val="table of authorities"/>
    <w:basedOn w:val="Standard"/>
    <w:next w:val="Standard"/>
    <w:semiHidden/>
    <w:pPr>
      <w:ind w:left="220" w:hanging="22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cs="Arial"/>
      <w:b/>
      <w:bCs/>
      <w:sz w:val="24"/>
      <w:szCs w:val="24"/>
    </w:rPr>
  </w:style>
  <w:style w:type="paragraph" w:styleId="StandardWeb">
    <w:name w:val="Normal (Web)"/>
    <w:basedOn w:val="Standard"/>
    <w:semiHidden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semiHidden/>
    <w:pPr>
      <w:ind w:left="708"/>
    </w:pPr>
  </w:style>
  <w:style w:type="paragraph" w:styleId="Textkrper">
    <w:name w:val="Body Text"/>
    <w:basedOn w:val="Standard"/>
    <w:semiHidden/>
    <w:pPr>
      <w:spacing w:after="120"/>
    </w:pPr>
  </w:style>
  <w:style w:type="paragraph" w:styleId="Textkrper2">
    <w:name w:val="Body Text 2"/>
    <w:basedOn w:val="Standard"/>
    <w:semiHidden/>
    <w:pPr>
      <w:spacing w:after="120" w:line="480" w:lineRule="auto"/>
    </w:pPr>
  </w:style>
  <w:style w:type="paragraph" w:styleId="Textkrper3">
    <w:name w:val="Body Text 3"/>
    <w:basedOn w:val="Standard"/>
    <w:semiHidden/>
    <w:pPr>
      <w:spacing w:after="120"/>
    </w:pPr>
    <w:rPr>
      <w:sz w:val="16"/>
      <w:szCs w:val="16"/>
    </w:rPr>
  </w:style>
  <w:style w:type="paragraph" w:styleId="Textkrper-Einzug3">
    <w:name w:val="Body Text Indent 3"/>
    <w:basedOn w:val="Standard"/>
    <w:semiHidden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semiHidden/>
    <w:pPr>
      <w:ind w:firstLine="210"/>
    </w:pPr>
  </w:style>
  <w:style w:type="paragraph" w:styleId="Textkrper-Erstzeileneinzug2">
    <w:name w:val="Body Text First Indent 2"/>
    <w:basedOn w:val="Textkrper-Zeileneinzug"/>
    <w:semiHidden/>
    <w:pPr>
      <w:spacing w:after="120"/>
      <w:ind w:left="283" w:firstLine="210"/>
      <w:jc w:val="left"/>
    </w:pPr>
  </w:style>
  <w:style w:type="paragraph" w:styleId="Umschlagabsenderadresse">
    <w:name w:val="envelope return"/>
    <w:basedOn w:val="Standard"/>
    <w:semiHidden/>
    <w:rPr>
      <w:rFonts w:cs="Arial"/>
      <w:sz w:val="20"/>
    </w:rPr>
  </w:style>
  <w:style w:type="paragraph" w:styleId="Umschlagadresse">
    <w:name w:val="envelope address"/>
    <w:basedOn w:val="Standard"/>
    <w:semiHidden/>
    <w:pPr>
      <w:framePr w:w="4320" w:h="2160" w:hRule="exact" w:hSpace="141" w:wrap="auto" w:hAnchor="page" w:xAlign="center" w:yAlign="bottom"/>
      <w:ind w:left="1"/>
    </w:pPr>
    <w:rPr>
      <w:rFonts w:cs="Arial"/>
      <w:sz w:val="24"/>
      <w:szCs w:val="24"/>
    </w:rPr>
  </w:style>
  <w:style w:type="character" w:styleId="BesuchterLink">
    <w:name w:val="FollowedHyperlink"/>
    <w:semiHidden/>
    <w:rPr>
      <w:color w:val="800080"/>
      <w:u w:val="single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Legende">
    <w:name w:val="Legende"/>
    <w:basedOn w:val="Standard"/>
    <w:rPr>
      <w:rFonts w:cs="Arial"/>
      <w:sz w:val="18"/>
    </w:rPr>
  </w:style>
  <w:style w:type="paragraph" w:styleId="Sprechblasentext">
    <w:name w:val="Balloon Text"/>
    <w:basedOn w:val="Standard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semiHidden/>
    <w:rPr>
      <w:rFonts w:ascii="Tahoma" w:hAnsi="Tahoma" w:cs="Tahoma"/>
      <w:sz w:val="16"/>
      <w:szCs w:val="16"/>
      <w:lang w:val="de" w:eastAsia="de-DE"/>
    </w:rPr>
  </w:style>
  <w:style w:type="character" w:customStyle="1" w:styleId="berschrift1Zchn">
    <w:name w:val="Überschrift 1 Zchn"/>
    <w:rPr>
      <w:rFonts w:ascii="Arial" w:hAnsi="Arial"/>
      <w:b/>
      <w:kern w:val="28"/>
      <w:sz w:val="36"/>
      <w:lang w:val="de" w:eastAsia="de-DE"/>
    </w:rPr>
  </w:style>
  <w:style w:type="character" w:customStyle="1" w:styleId="berschrift2Zchn">
    <w:name w:val="Überschrift 2 Zchn"/>
    <w:rPr>
      <w:rFonts w:ascii="Arial" w:hAnsi="Arial"/>
      <w:b/>
      <w:sz w:val="32"/>
      <w:lang w:val="de" w:eastAsia="de-DE"/>
    </w:rPr>
  </w:style>
  <w:style w:type="character" w:customStyle="1" w:styleId="berschrift3Zchn">
    <w:name w:val="Überschrift 3 Zchn"/>
    <w:rPr>
      <w:rFonts w:ascii="Arial" w:hAnsi="Arial"/>
      <w:b/>
      <w:sz w:val="28"/>
      <w:lang w:val="de" w:eastAsia="de-DE"/>
    </w:rPr>
  </w:style>
  <w:style w:type="character" w:customStyle="1" w:styleId="Textkrper-ZeileneinzugZchn">
    <w:name w:val="Textkörper-Zeileneinzug Zchn"/>
    <w:semiHidden/>
    <w:rPr>
      <w:rFonts w:ascii="Arial" w:hAnsi="Arial"/>
      <w:sz w:val="22"/>
      <w:lang w:val="de" w:eastAsia="de-DE"/>
    </w:rPr>
  </w:style>
  <w:style w:type="character" w:customStyle="1" w:styleId="TitelZchn">
    <w:name w:val="Titel Zchn"/>
    <w:rPr>
      <w:rFonts w:ascii="Arial" w:hAnsi="Arial"/>
      <w:b/>
      <w:bCs/>
      <w:sz w:val="52"/>
      <w:lang w:val="de" w:eastAsia="de-DE"/>
    </w:rPr>
  </w:style>
  <w:style w:type="character" w:customStyle="1" w:styleId="FunotentextZchn">
    <w:name w:val="Fußnotentext Zchn"/>
    <w:semiHidden/>
    <w:rPr>
      <w:rFonts w:ascii="Arial" w:hAnsi="Arial"/>
      <w:lang w:val="de" w:eastAsia="de-DE"/>
    </w:rPr>
  </w:style>
  <w:style w:type="paragraph" w:customStyle="1" w:styleId="Graphic">
    <w:name w:val="Graphic"/>
    <w:basedOn w:val="Standard"/>
    <w:pPr>
      <w:spacing w:after="240"/>
      <w:jc w:val="center"/>
    </w:pPr>
    <w:rPr>
      <w:sz w:val="24"/>
    </w:rPr>
  </w:style>
  <w:style w:type="paragraph" w:customStyle="1" w:styleId="ListParagraph1">
    <w:name w:val="List Paragraph1"/>
    <w:basedOn w:val="Standard"/>
    <w:qFormat/>
    <w:pPr>
      <w:ind w:left="720"/>
      <w:contextualSpacing/>
    </w:pPr>
    <w:rPr>
      <w:rFonts w:ascii="Times New Roman" w:hAnsi="Times New Roman"/>
      <w:sz w:val="20"/>
    </w:rPr>
  </w:style>
  <w:style w:type="paragraph" w:customStyle="1" w:styleId="Cover">
    <w:name w:val="Cover"/>
    <w:basedOn w:val="Titel"/>
    <w:autoRedefine/>
    <w:pPr>
      <w:jc w:val="left"/>
    </w:pPr>
  </w:style>
  <w:style w:type="paragraph" w:customStyle="1" w:styleId="List1">
    <w:name w:val="List1"/>
    <w:basedOn w:val="Standard"/>
    <w:pPr>
      <w:numPr>
        <w:numId w:val="23"/>
      </w:numPr>
      <w:ind w:left="1134" w:firstLine="0"/>
    </w:pPr>
    <w:rPr>
      <w:rFonts w:cs="Arial"/>
    </w:rPr>
  </w:style>
  <w:style w:type="paragraph" w:customStyle="1" w:styleId="Kopfzeile2">
    <w:name w:val="Kopfzeile 2"/>
    <w:basedOn w:val="Standard"/>
    <w:rsid w:val="00EC5609"/>
    <w:pPr>
      <w:spacing w:before="1080" w:line="240" w:lineRule="exact"/>
    </w:pPr>
    <w:rPr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NT\Profiles\Administrator\Anwendungsdaten\Microsoft\Vorlagen\Documenta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Documentation.dot</Template>
  <TotalTime>0</TotalTime>
  <Pages>2</Pages>
  <Words>276</Words>
  <Characters>1744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Inhaltsverzeichnis</vt:lpstr>
      <vt:lpstr>Inhaltsverzeichnis</vt:lpstr>
    </vt:vector>
  </TitlesOfParts>
  <Company/>
  <LinksUpToDate>false</LinksUpToDate>
  <CharactersWithSpaces>2016</CharactersWithSpaces>
  <SharedDoc>false</SharedDoc>
  <HLinks>
    <vt:vector size="726" baseType="variant">
      <vt:variant>
        <vt:i4>1376308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_Toc451494870</vt:lpwstr>
      </vt:variant>
      <vt:variant>
        <vt:i4>1310772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_Toc451494869</vt:lpwstr>
      </vt:variant>
      <vt:variant>
        <vt:i4>1310772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_Toc451494868</vt:lpwstr>
      </vt:variant>
      <vt:variant>
        <vt:i4>1310772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_Toc451494867</vt:lpwstr>
      </vt:variant>
      <vt:variant>
        <vt:i4>1310772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_Toc451494866</vt:lpwstr>
      </vt:variant>
      <vt:variant>
        <vt:i4>1310772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_Toc451494865</vt:lpwstr>
      </vt:variant>
      <vt:variant>
        <vt:i4>1310772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_Toc451494864</vt:lpwstr>
      </vt:variant>
      <vt:variant>
        <vt:i4>1310772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_Toc451494863</vt:lpwstr>
      </vt:variant>
      <vt:variant>
        <vt:i4>1310772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_Toc451494862</vt:lpwstr>
      </vt:variant>
      <vt:variant>
        <vt:i4>1310772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_Toc451494861</vt:lpwstr>
      </vt:variant>
      <vt:variant>
        <vt:i4>1310772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_Toc451494860</vt:lpwstr>
      </vt:variant>
      <vt:variant>
        <vt:i4>1507380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_Toc451494859</vt:lpwstr>
      </vt:variant>
      <vt:variant>
        <vt:i4>1507380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_Toc451494858</vt:lpwstr>
      </vt:variant>
      <vt:variant>
        <vt:i4>1507380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_Toc451494857</vt:lpwstr>
      </vt:variant>
      <vt:variant>
        <vt:i4>1507380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_Toc451494856</vt:lpwstr>
      </vt:variant>
      <vt:variant>
        <vt:i4>1507380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_Toc451494855</vt:lpwstr>
      </vt:variant>
      <vt:variant>
        <vt:i4>1507380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_Toc451494854</vt:lpwstr>
      </vt:variant>
      <vt:variant>
        <vt:i4>1507380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_Toc451494853</vt:lpwstr>
      </vt:variant>
      <vt:variant>
        <vt:i4>1507380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_Toc451494852</vt:lpwstr>
      </vt:variant>
      <vt:variant>
        <vt:i4>1507380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_Toc451494851</vt:lpwstr>
      </vt:variant>
      <vt:variant>
        <vt:i4>1507380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_Toc451494850</vt:lpwstr>
      </vt:variant>
      <vt:variant>
        <vt:i4>1441844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_Toc451494849</vt:lpwstr>
      </vt:variant>
      <vt:variant>
        <vt:i4>1441844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_Toc451494848</vt:lpwstr>
      </vt:variant>
      <vt:variant>
        <vt:i4>1441844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_Toc451494847</vt:lpwstr>
      </vt:variant>
      <vt:variant>
        <vt:i4>1441844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_Toc451494846</vt:lpwstr>
      </vt:variant>
      <vt:variant>
        <vt:i4>1441844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_Toc451494845</vt:lpwstr>
      </vt:variant>
      <vt:variant>
        <vt:i4>1441844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_Toc451494844</vt:lpwstr>
      </vt:variant>
      <vt:variant>
        <vt:i4>1441844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_Toc451494843</vt:lpwstr>
      </vt:variant>
      <vt:variant>
        <vt:i4>1441844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_Toc451494842</vt:lpwstr>
      </vt:variant>
      <vt:variant>
        <vt:i4>1441844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_Toc451494841</vt:lpwstr>
      </vt:variant>
      <vt:variant>
        <vt:i4>1441844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_Toc451494840</vt:lpwstr>
      </vt:variant>
      <vt:variant>
        <vt:i4>1114164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_Toc451494839</vt:lpwstr>
      </vt:variant>
      <vt:variant>
        <vt:i4>1114164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_Toc451494838</vt:lpwstr>
      </vt:variant>
      <vt:variant>
        <vt:i4>1114164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_Toc451494837</vt:lpwstr>
      </vt:variant>
      <vt:variant>
        <vt:i4>1114164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_Toc451494836</vt:lpwstr>
      </vt:variant>
      <vt:variant>
        <vt:i4>1114164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_Toc451494835</vt:lpwstr>
      </vt:variant>
      <vt:variant>
        <vt:i4>1114164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_Toc451494834</vt:lpwstr>
      </vt:variant>
      <vt:variant>
        <vt:i4>1114164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_Toc451494833</vt:lpwstr>
      </vt:variant>
      <vt:variant>
        <vt:i4>1114164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_Toc451494832</vt:lpwstr>
      </vt:variant>
      <vt:variant>
        <vt:i4>1114164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_Toc451494831</vt:lpwstr>
      </vt:variant>
      <vt:variant>
        <vt:i4>1114164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_Toc451494830</vt:lpwstr>
      </vt:variant>
      <vt:variant>
        <vt:i4>1048628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_Toc451494829</vt:lpwstr>
      </vt:variant>
      <vt:variant>
        <vt:i4>1048628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_Toc451494828</vt:lpwstr>
      </vt:variant>
      <vt:variant>
        <vt:i4>1048628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_Toc451494827</vt:lpwstr>
      </vt:variant>
      <vt:variant>
        <vt:i4>1048628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_Toc451494826</vt:lpwstr>
      </vt:variant>
      <vt:variant>
        <vt:i4>1048628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_Toc451494825</vt:lpwstr>
      </vt:variant>
      <vt:variant>
        <vt:i4>1048628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_Toc451494824</vt:lpwstr>
      </vt:variant>
      <vt:variant>
        <vt:i4>1048628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_Toc451494823</vt:lpwstr>
      </vt:variant>
      <vt:variant>
        <vt:i4>1048628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_Toc451494822</vt:lpwstr>
      </vt:variant>
      <vt:variant>
        <vt:i4>1048628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_Toc451494821</vt:lpwstr>
      </vt:variant>
      <vt:variant>
        <vt:i4>1048628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_Toc451494820</vt:lpwstr>
      </vt:variant>
      <vt:variant>
        <vt:i4>1245236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_Toc451494819</vt:lpwstr>
      </vt:variant>
      <vt:variant>
        <vt:i4>1245236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_Toc451494818</vt:lpwstr>
      </vt:variant>
      <vt:variant>
        <vt:i4>1245236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_Toc451494817</vt:lpwstr>
      </vt:variant>
      <vt:variant>
        <vt:i4>1245236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_Toc451494816</vt:lpwstr>
      </vt:variant>
      <vt:variant>
        <vt:i4>1245236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_Toc451494815</vt:lpwstr>
      </vt:variant>
      <vt:variant>
        <vt:i4>1245236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_Toc451494814</vt:lpwstr>
      </vt:variant>
      <vt:variant>
        <vt:i4>1245236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_Toc451494813</vt:lpwstr>
      </vt:variant>
      <vt:variant>
        <vt:i4>1245236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_Toc451494812</vt:lpwstr>
      </vt:variant>
      <vt:variant>
        <vt:i4>1245236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_Toc451494811</vt:lpwstr>
      </vt:variant>
      <vt:variant>
        <vt:i4>1245236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_Toc451494810</vt:lpwstr>
      </vt:variant>
      <vt:variant>
        <vt:i4>1179700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_Toc451494809</vt:lpwstr>
      </vt:variant>
      <vt:variant>
        <vt:i4>1179700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_Toc451494808</vt:lpwstr>
      </vt:variant>
      <vt:variant>
        <vt:i4>1179700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_Toc451494807</vt:lpwstr>
      </vt:variant>
      <vt:variant>
        <vt:i4>1179700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_Toc451494806</vt:lpwstr>
      </vt:variant>
      <vt:variant>
        <vt:i4>1179700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_Toc451494805</vt:lpwstr>
      </vt:variant>
      <vt:variant>
        <vt:i4>1179700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_Toc451494804</vt:lpwstr>
      </vt:variant>
      <vt:variant>
        <vt:i4>1179700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_Toc451494803</vt:lpwstr>
      </vt:variant>
      <vt:variant>
        <vt:i4>1179700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_Toc451494802</vt:lpwstr>
      </vt:variant>
      <vt:variant>
        <vt:i4>1179700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_Toc451494801</vt:lpwstr>
      </vt:variant>
      <vt:variant>
        <vt:i4>1179700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_Toc451494800</vt:lpwstr>
      </vt:variant>
      <vt:variant>
        <vt:i4>1769531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_Toc451494799</vt:lpwstr>
      </vt:variant>
      <vt:variant>
        <vt:i4>1769531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_Toc451494798</vt:lpwstr>
      </vt:variant>
      <vt:variant>
        <vt:i4>1769531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_Toc451494797</vt:lpwstr>
      </vt:variant>
      <vt:variant>
        <vt:i4>1769531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_Toc451494796</vt:lpwstr>
      </vt:variant>
      <vt:variant>
        <vt:i4>1769531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_Toc451494795</vt:lpwstr>
      </vt:variant>
      <vt:variant>
        <vt:i4>1769531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_Toc451494794</vt:lpwstr>
      </vt:variant>
      <vt:variant>
        <vt:i4>1769531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_Toc451494793</vt:lpwstr>
      </vt:variant>
      <vt:variant>
        <vt:i4>1769531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_Toc451494792</vt:lpwstr>
      </vt:variant>
      <vt:variant>
        <vt:i4>1769531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_Toc451494791</vt:lpwstr>
      </vt:variant>
      <vt:variant>
        <vt:i4>1769531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_Toc451494790</vt:lpwstr>
      </vt:variant>
      <vt:variant>
        <vt:i4>1703995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_Toc451494789</vt:lpwstr>
      </vt:variant>
      <vt:variant>
        <vt:i4>1703995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_Toc451494788</vt:lpwstr>
      </vt:variant>
      <vt:variant>
        <vt:i4>1703995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_Toc451494787</vt:lpwstr>
      </vt:variant>
      <vt:variant>
        <vt:i4>1703995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_Toc451494786</vt:lpwstr>
      </vt:variant>
      <vt:variant>
        <vt:i4>1703995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_Toc451494785</vt:lpwstr>
      </vt:variant>
      <vt:variant>
        <vt:i4>1703995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_Toc451494784</vt:lpwstr>
      </vt:variant>
      <vt:variant>
        <vt:i4>1703995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_Toc451494783</vt:lpwstr>
      </vt:variant>
      <vt:variant>
        <vt:i4>1703995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_Toc451494782</vt:lpwstr>
      </vt:variant>
      <vt:variant>
        <vt:i4>1703995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_Toc451494781</vt:lpwstr>
      </vt:variant>
      <vt:variant>
        <vt:i4>1703995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_Toc451494780</vt:lpwstr>
      </vt:variant>
      <vt:variant>
        <vt:i4>1376315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_Toc451494779</vt:lpwstr>
      </vt:variant>
      <vt:variant>
        <vt:i4>1376315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_Toc451494778</vt:lpwstr>
      </vt:variant>
      <vt:variant>
        <vt:i4>1376315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_Toc451494777</vt:lpwstr>
      </vt:variant>
      <vt:variant>
        <vt:i4>1376315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_Toc451494776</vt:lpwstr>
      </vt:variant>
      <vt:variant>
        <vt:i4>1376315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_Toc451494775</vt:lpwstr>
      </vt:variant>
      <vt:variant>
        <vt:i4>1376315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_Toc451494774</vt:lpwstr>
      </vt:variant>
      <vt:variant>
        <vt:i4>1376315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_Toc451494773</vt:lpwstr>
      </vt:variant>
      <vt:variant>
        <vt:i4>1376315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_Toc451494772</vt:lpwstr>
      </vt:variant>
      <vt:variant>
        <vt:i4>1376315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_Toc451494771</vt:lpwstr>
      </vt:variant>
      <vt:variant>
        <vt:i4>1376315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_Toc451494770</vt:lpwstr>
      </vt:variant>
      <vt:variant>
        <vt:i4>1310779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_Toc451494769</vt:lpwstr>
      </vt:variant>
      <vt:variant>
        <vt:i4>1310779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_Toc451494768</vt:lpwstr>
      </vt:variant>
      <vt:variant>
        <vt:i4>1310779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_Toc451494767</vt:lpwstr>
      </vt:variant>
      <vt:variant>
        <vt:i4>1310779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_Toc451494766</vt:lpwstr>
      </vt:variant>
      <vt:variant>
        <vt:i4>1310779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_Toc451494765</vt:lpwstr>
      </vt:variant>
      <vt:variant>
        <vt:i4>1310779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_Toc451494764</vt:lpwstr>
      </vt:variant>
      <vt:variant>
        <vt:i4>1310779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_Toc451494763</vt:lpwstr>
      </vt:variant>
      <vt:variant>
        <vt:i4>1310779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_Toc451494762</vt:lpwstr>
      </vt:variant>
      <vt:variant>
        <vt:i4>1310779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_Toc451494761</vt:lpwstr>
      </vt:variant>
      <vt:variant>
        <vt:i4>1310779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_Toc451494760</vt:lpwstr>
      </vt:variant>
      <vt:variant>
        <vt:i4>1507387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_Toc451494759</vt:lpwstr>
      </vt:variant>
      <vt:variant>
        <vt:i4>1507387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_Toc451494758</vt:lpwstr>
      </vt:variant>
      <vt:variant>
        <vt:i4>1507387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_Toc451494757</vt:lpwstr>
      </vt:variant>
      <vt:variant>
        <vt:i4>1507387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_Toc451494756</vt:lpwstr>
      </vt:variant>
      <vt:variant>
        <vt:i4>1507387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_Toc451494755</vt:lpwstr>
      </vt:variant>
      <vt:variant>
        <vt:i4>1507387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_Toc451494754</vt:lpwstr>
      </vt:variant>
      <vt:variant>
        <vt:i4>1507387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_Toc451494753</vt:lpwstr>
      </vt:variant>
      <vt:variant>
        <vt:i4>1507387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_Toc451494752</vt:lpwstr>
      </vt:variant>
      <vt:variant>
        <vt:i4>1507387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_Toc451494751</vt:lpwstr>
      </vt:variant>
      <vt:variant>
        <vt:i4>1507387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_Toc451494750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Inhaltsverzeichnis</dc:title>
  <dc:subject/>
  <dc:creator>CMA</dc:creator>
  <cp:keywords/>
  <cp:lastModifiedBy>Grammenidis Nikolaos</cp:lastModifiedBy>
  <cp:revision>6</cp:revision>
  <cp:lastPrinted>2016-05-20T06:01:00Z</cp:lastPrinted>
  <dcterms:created xsi:type="dcterms:W3CDTF">2022-09-02T09:08:00Z</dcterms:created>
  <dcterms:modified xsi:type="dcterms:W3CDTF">2022-09-16T09:50:00Z</dcterms:modified>
</cp:coreProperties>
</file>